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D02AD" w14:textId="5F8E1EB1" w:rsidR="003522ED" w:rsidRPr="00D91005" w:rsidRDefault="003522ED" w:rsidP="003522ED">
      <w:pPr>
        <w:pStyle w:val="Header"/>
        <w:spacing w:after="240"/>
        <w:rPr>
          <w:rFonts w:ascii="Trebuchet MS" w:hAnsi="Trebuchet MS"/>
          <w:b/>
          <w:bCs/>
          <w:color w:val="1F4E79" w:themeColor="accent1" w:themeShade="80"/>
          <w:sz w:val="20"/>
        </w:rPr>
      </w:pPr>
      <w:bookmarkStart w:id="0" w:name="_GoBack"/>
      <w:bookmarkEnd w:id="0"/>
    </w:p>
    <w:p w14:paraId="753398B5" w14:textId="4A55FD5C" w:rsidR="00907476" w:rsidRPr="00D91005" w:rsidRDefault="002000EB">
      <w:pPr>
        <w:jc w:val="both"/>
        <w:rPr>
          <w:rFonts w:ascii="Trebuchet MS" w:hAnsi="Trebuchet MS"/>
          <w:color w:val="1F4E79" w:themeColor="accent1" w:themeShade="80"/>
          <w:lang w:val="en-GB"/>
        </w:rPr>
      </w:pPr>
      <w:r w:rsidRPr="00D91005">
        <w:rPr>
          <w:rFonts w:ascii="Trebuchet MS" w:hAnsi="Trebuchet MS"/>
          <w:noProof/>
          <w:color w:val="1F4E79" w:themeColor="accent1" w:themeShade="80"/>
          <w:lang w:val="en-US"/>
        </w:rPr>
        <w:drawing>
          <wp:anchor distT="0" distB="0" distL="114300" distR="114300" simplePos="0" relativeHeight="251658240" behindDoc="0" locked="0" layoutInCell="1" allowOverlap="1" wp14:anchorId="0251053F" wp14:editId="777AC9FE">
            <wp:simplePos x="0" y="0"/>
            <wp:positionH relativeFrom="column">
              <wp:posOffset>38100</wp:posOffset>
            </wp:positionH>
            <wp:positionV relativeFrom="paragraph">
              <wp:posOffset>171450</wp:posOffset>
            </wp:positionV>
            <wp:extent cx="2584450" cy="1772920"/>
            <wp:effectExtent l="0" t="0" r="6350" b="0"/>
            <wp:wrapSquare wrapText="bothSides"/>
            <wp:docPr id="1" name="Picture 1" descr="C:\Users\MarcelaG\Desktop\cod de conduita\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elaG\Desktop\cod de conduita\image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0" cy="1772920"/>
                    </a:xfrm>
                    <a:prstGeom prst="rect">
                      <a:avLst/>
                    </a:prstGeom>
                    <a:noFill/>
                    <a:ln>
                      <a:noFill/>
                    </a:ln>
                  </pic:spPr>
                </pic:pic>
              </a:graphicData>
            </a:graphic>
          </wp:anchor>
        </w:drawing>
      </w:r>
      <w:r w:rsidR="003522ED" w:rsidRPr="00D91005">
        <w:rPr>
          <w:rFonts w:ascii="Trebuchet MS" w:hAnsi="Trebuchet MS"/>
          <w:color w:val="1F4E79" w:themeColor="accent1" w:themeShade="80"/>
          <w:lang w:val="en-GB"/>
        </w:rPr>
        <w:br w:type="textWrapping" w:clear="all"/>
      </w:r>
    </w:p>
    <w:p w14:paraId="57765B7A" w14:textId="77777777" w:rsidR="00907476" w:rsidRPr="00D91005" w:rsidRDefault="00907476">
      <w:pPr>
        <w:jc w:val="both"/>
        <w:rPr>
          <w:rFonts w:ascii="Trebuchet MS" w:hAnsi="Trebuchet MS"/>
          <w:color w:val="1F4E79" w:themeColor="accent1" w:themeShade="80"/>
          <w:lang w:val="en-GB"/>
        </w:rPr>
      </w:pPr>
    </w:p>
    <w:p w14:paraId="72A03DBF" w14:textId="77777777" w:rsidR="00907476" w:rsidRPr="00D91005" w:rsidRDefault="00907476">
      <w:pPr>
        <w:jc w:val="both"/>
        <w:rPr>
          <w:rFonts w:ascii="Trebuchet MS" w:hAnsi="Trebuchet MS"/>
          <w:b/>
          <w:color w:val="1F4E79" w:themeColor="accent1" w:themeShade="80"/>
          <w:sz w:val="36"/>
          <w:szCs w:val="36"/>
          <w:lang w:val="en-GB"/>
        </w:rPr>
      </w:pPr>
    </w:p>
    <w:p w14:paraId="086DADD8" w14:textId="77777777" w:rsidR="00907476" w:rsidRPr="00D91005" w:rsidRDefault="00907476">
      <w:pPr>
        <w:jc w:val="both"/>
        <w:rPr>
          <w:rFonts w:ascii="Trebuchet MS" w:hAnsi="Trebuchet MS"/>
          <w:b/>
          <w:color w:val="1F4E79" w:themeColor="accent1" w:themeShade="80"/>
          <w:sz w:val="36"/>
          <w:szCs w:val="36"/>
          <w:lang w:val="en-GB"/>
        </w:rPr>
      </w:pPr>
    </w:p>
    <w:p w14:paraId="72B2E8D8" w14:textId="77777777" w:rsidR="00907476" w:rsidRPr="00D91005" w:rsidRDefault="00907476">
      <w:pPr>
        <w:jc w:val="both"/>
        <w:rPr>
          <w:rFonts w:ascii="Trebuchet MS" w:hAnsi="Trebuchet MS"/>
          <w:b/>
          <w:color w:val="1F4E79" w:themeColor="accent1" w:themeShade="80"/>
          <w:sz w:val="36"/>
          <w:szCs w:val="36"/>
          <w:lang w:val="en-GB"/>
        </w:rPr>
      </w:pPr>
    </w:p>
    <w:p w14:paraId="3CA416AD" w14:textId="77777777" w:rsidR="003522ED" w:rsidRPr="00D91005" w:rsidRDefault="003522ED">
      <w:pPr>
        <w:jc w:val="center"/>
        <w:rPr>
          <w:rFonts w:ascii="Trebuchet MS" w:hAnsi="Trebuchet MS"/>
          <w:b/>
          <w:smallCaps/>
          <w:color w:val="1F4E79" w:themeColor="accent1" w:themeShade="80"/>
          <w:sz w:val="52"/>
          <w:szCs w:val="52"/>
          <w:lang w:val="en-GB"/>
        </w:rPr>
      </w:pPr>
    </w:p>
    <w:p w14:paraId="7E06B8FF" w14:textId="77777777" w:rsidR="003522ED" w:rsidRPr="00D91005" w:rsidRDefault="003522ED">
      <w:pPr>
        <w:jc w:val="center"/>
        <w:rPr>
          <w:rFonts w:ascii="Trebuchet MS" w:hAnsi="Trebuchet MS"/>
          <w:b/>
          <w:smallCaps/>
          <w:color w:val="1F4E79" w:themeColor="accent1" w:themeShade="80"/>
          <w:sz w:val="52"/>
          <w:szCs w:val="52"/>
          <w:lang w:val="en-GB"/>
        </w:rPr>
      </w:pPr>
    </w:p>
    <w:p w14:paraId="5F44AF1E" w14:textId="77777777" w:rsidR="00750B3F" w:rsidRPr="00D91005" w:rsidRDefault="00750B3F">
      <w:pPr>
        <w:jc w:val="center"/>
        <w:rPr>
          <w:rFonts w:ascii="Trebuchet MS" w:hAnsi="Trebuchet MS"/>
          <w:b/>
          <w:smallCaps/>
          <w:color w:val="1F4E79" w:themeColor="accent1" w:themeShade="80"/>
          <w:sz w:val="52"/>
          <w:szCs w:val="52"/>
          <w:lang w:val="en-GB"/>
        </w:rPr>
      </w:pPr>
    </w:p>
    <w:p w14:paraId="549B9B35" w14:textId="77777777" w:rsidR="00907476" w:rsidRPr="00D91005" w:rsidRDefault="002000EB">
      <w:pPr>
        <w:jc w:val="center"/>
        <w:rPr>
          <w:rFonts w:ascii="Trebuchet MS" w:hAnsi="Trebuchet MS"/>
          <w:b/>
          <w:smallCaps/>
          <w:color w:val="1F4E79" w:themeColor="accent1" w:themeShade="80"/>
          <w:sz w:val="52"/>
          <w:szCs w:val="52"/>
          <w:lang w:val="en-GB"/>
        </w:rPr>
      </w:pPr>
      <w:r w:rsidRPr="00D91005">
        <w:rPr>
          <w:rFonts w:ascii="Trebuchet MS" w:hAnsi="Trebuchet MS"/>
          <w:b/>
          <w:smallCaps/>
          <w:color w:val="1F4E79" w:themeColor="accent1" w:themeShade="80"/>
          <w:sz w:val="52"/>
          <w:szCs w:val="52"/>
          <w:lang w:val="en-GB"/>
        </w:rPr>
        <w:t>Code of Conduct</w:t>
      </w:r>
    </w:p>
    <w:p w14:paraId="709E1A17" w14:textId="77777777" w:rsidR="00907476" w:rsidRPr="00D91005" w:rsidRDefault="00907476">
      <w:pPr>
        <w:jc w:val="center"/>
        <w:rPr>
          <w:rFonts w:ascii="Trebuchet MS" w:hAnsi="Trebuchet MS"/>
          <w:smallCaps/>
          <w:color w:val="1F4E79" w:themeColor="accent1" w:themeShade="80"/>
          <w:sz w:val="52"/>
          <w:szCs w:val="52"/>
          <w:lang w:val="en-GB"/>
        </w:rPr>
      </w:pPr>
    </w:p>
    <w:p w14:paraId="7C5BDC63" w14:textId="1E9325CC" w:rsidR="00907476" w:rsidRPr="00D91005" w:rsidRDefault="002000EB">
      <w:pPr>
        <w:jc w:val="center"/>
        <w:rPr>
          <w:rFonts w:ascii="Trebuchet MS" w:hAnsi="Trebuchet MS"/>
          <w:smallCaps/>
          <w:color w:val="1F4E79" w:themeColor="accent1" w:themeShade="80"/>
          <w:sz w:val="52"/>
          <w:szCs w:val="52"/>
          <w:lang w:val="en-GB"/>
        </w:rPr>
      </w:pPr>
      <w:proofErr w:type="spellStart"/>
      <w:r w:rsidRPr="00D91005">
        <w:rPr>
          <w:rFonts w:ascii="Trebuchet MS" w:hAnsi="Trebuchet MS"/>
          <w:smallCaps/>
          <w:color w:val="1F4E79" w:themeColor="accent1" w:themeShade="80"/>
          <w:sz w:val="52"/>
          <w:szCs w:val="52"/>
          <w:lang w:val="en-GB"/>
        </w:rPr>
        <w:t>Interreg</w:t>
      </w:r>
      <w:proofErr w:type="spellEnd"/>
      <w:r w:rsidRPr="00D91005">
        <w:rPr>
          <w:rFonts w:ascii="Trebuchet MS" w:hAnsi="Trebuchet MS"/>
          <w:smallCaps/>
          <w:color w:val="1F4E79" w:themeColor="accent1" w:themeShade="80"/>
          <w:sz w:val="52"/>
          <w:szCs w:val="52"/>
          <w:lang w:val="en-GB"/>
        </w:rPr>
        <w:t xml:space="preserve"> V</w:t>
      </w:r>
      <w:r w:rsidR="003522ED" w:rsidRPr="00D91005">
        <w:rPr>
          <w:rFonts w:ascii="Trebuchet MS" w:hAnsi="Trebuchet MS"/>
          <w:smallCaps/>
          <w:color w:val="1F4E79" w:themeColor="accent1" w:themeShade="80"/>
          <w:sz w:val="52"/>
          <w:szCs w:val="52"/>
          <w:lang w:val="en-GB"/>
        </w:rPr>
        <w:t>I</w:t>
      </w:r>
      <w:r w:rsidRPr="00D91005">
        <w:rPr>
          <w:rFonts w:ascii="Trebuchet MS" w:hAnsi="Trebuchet MS"/>
          <w:smallCaps/>
          <w:color w:val="1F4E79" w:themeColor="accent1" w:themeShade="80"/>
          <w:sz w:val="52"/>
          <w:szCs w:val="52"/>
          <w:lang w:val="en-GB"/>
        </w:rPr>
        <w:t>-A Romania-Bulgaria</w:t>
      </w:r>
    </w:p>
    <w:p w14:paraId="6B22C1DD" w14:textId="77777777" w:rsidR="00907476" w:rsidRPr="00D91005" w:rsidRDefault="00907476">
      <w:pPr>
        <w:jc w:val="both"/>
        <w:rPr>
          <w:rFonts w:ascii="Trebuchet MS" w:hAnsi="Trebuchet MS"/>
          <w:b/>
          <w:color w:val="1F4E79" w:themeColor="accent1" w:themeShade="80"/>
          <w:sz w:val="36"/>
          <w:szCs w:val="36"/>
          <w:lang w:val="en-GB"/>
        </w:rPr>
      </w:pPr>
    </w:p>
    <w:p w14:paraId="2F743DE3" w14:textId="77777777" w:rsidR="00907476" w:rsidRPr="00D91005" w:rsidRDefault="002000EB">
      <w:pPr>
        <w:jc w:val="both"/>
        <w:rPr>
          <w:rFonts w:ascii="Trebuchet MS" w:hAnsi="Trebuchet MS"/>
          <w:b/>
          <w:color w:val="1F4E79" w:themeColor="accent1" w:themeShade="80"/>
          <w:sz w:val="36"/>
          <w:szCs w:val="36"/>
          <w:lang w:val="en-GB"/>
        </w:rPr>
      </w:pPr>
      <w:r w:rsidRPr="00D91005">
        <w:rPr>
          <w:rFonts w:ascii="Trebuchet MS" w:hAnsi="Trebuchet MS"/>
          <w:b/>
          <w:color w:val="1F4E79" w:themeColor="accent1" w:themeShade="80"/>
          <w:sz w:val="36"/>
          <w:szCs w:val="36"/>
          <w:lang w:val="en-GB"/>
        </w:rPr>
        <w:br w:type="page"/>
      </w:r>
    </w:p>
    <w:p w14:paraId="1976F805" w14:textId="77777777" w:rsidR="00907476" w:rsidRPr="00D91005" w:rsidRDefault="00907476">
      <w:pPr>
        <w:jc w:val="both"/>
        <w:rPr>
          <w:rFonts w:ascii="Trebuchet MS" w:hAnsi="Trebuchet MS"/>
          <w:b/>
          <w:color w:val="1F4E79" w:themeColor="accent1" w:themeShade="80"/>
          <w:lang w:val="en-GB"/>
        </w:rPr>
      </w:pPr>
    </w:p>
    <w:p w14:paraId="0415A765" w14:textId="77777777" w:rsidR="00907476" w:rsidRPr="00D91005" w:rsidRDefault="00907476">
      <w:pPr>
        <w:jc w:val="both"/>
        <w:rPr>
          <w:rFonts w:ascii="Trebuchet MS" w:hAnsi="Trebuchet MS"/>
          <w:color w:val="1F4E79" w:themeColor="accent1" w:themeShade="80"/>
          <w:lang w:val="en-GB"/>
        </w:rPr>
      </w:pPr>
    </w:p>
    <w:p w14:paraId="4DC37D6C" w14:textId="77777777" w:rsidR="00907476" w:rsidRPr="00D91005" w:rsidRDefault="00907476">
      <w:pPr>
        <w:jc w:val="both"/>
        <w:rPr>
          <w:rFonts w:ascii="Trebuchet MS" w:hAnsi="Trebuchet MS"/>
          <w:color w:val="1F4E79" w:themeColor="accent1" w:themeShade="80"/>
          <w:lang w:val="en-GB"/>
        </w:rPr>
      </w:pPr>
    </w:p>
    <w:p w14:paraId="5FAF66C2" w14:textId="77777777" w:rsidR="00907476" w:rsidRPr="00D91005" w:rsidRDefault="002000EB">
      <w:pPr>
        <w:jc w:val="both"/>
        <w:rPr>
          <w:rFonts w:ascii="Trebuchet MS" w:hAnsi="Trebuchet MS"/>
          <w:b/>
          <w:smallCaps/>
          <w:color w:val="1F4E79" w:themeColor="accent1" w:themeShade="80"/>
          <w:sz w:val="32"/>
          <w:szCs w:val="32"/>
          <w:lang w:val="en-GB"/>
        </w:rPr>
      </w:pPr>
      <w:r w:rsidRPr="00D91005">
        <w:rPr>
          <w:rFonts w:ascii="Trebuchet MS" w:hAnsi="Trebuchet MS"/>
          <w:b/>
          <w:smallCaps/>
          <w:color w:val="1F4E79" w:themeColor="accent1" w:themeShade="80"/>
          <w:sz w:val="32"/>
          <w:szCs w:val="32"/>
          <w:lang w:val="en-GB"/>
        </w:rPr>
        <w:t xml:space="preserve">Look inside </w:t>
      </w:r>
    </w:p>
    <w:p w14:paraId="6706081A" w14:textId="77777777" w:rsidR="00907476" w:rsidRPr="00D91005" w:rsidRDefault="00907476">
      <w:pPr>
        <w:jc w:val="both"/>
        <w:rPr>
          <w:rFonts w:ascii="Trebuchet MS" w:hAnsi="Trebuchet MS"/>
          <w:smallCaps/>
          <w:color w:val="1F4E79" w:themeColor="accent1" w:themeShade="80"/>
          <w:sz w:val="24"/>
          <w:szCs w:val="24"/>
          <w:lang w:val="en-GB"/>
        </w:rPr>
      </w:pPr>
    </w:p>
    <w:p w14:paraId="6D71AF4D" w14:textId="77777777" w:rsidR="00907476" w:rsidRPr="00D91005" w:rsidRDefault="002000EB">
      <w:pPr>
        <w:jc w:val="both"/>
        <w:rPr>
          <w:rFonts w:ascii="Trebuchet MS" w:hAnsi="Trebuchet MS"/>
          <w:b/>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Foreword</w:t>
      </w:r>
      <w:r w:rsidRPr="00D91005">
        <w:rPr>
          <w:rFonts w:ascii="Trebuchet MS" w:hAnsi="Trebuchet MS"/>
          <w:b/>
          <w:color w:val="1F4E79" w:themeColor="accent1" w:themeShade="80"/>
          <w:sz w:val="28"/>
          <w:szCs w:val="28"/>
          <w:lang w:val="en-GB"/>
        </w:rPr>
        <w:t xml:space="preserve">  </w:t>
      </w:r>
    </w:p>
    <w:p w14:paraId="3D5EFF5B" w14:textId="77777777" w:rsidR="00907476" w:rsidRPr="00D91005" w:rsidRDefault="002000EB">
      <w:pPr>
        <w:jc w:val="both"/>
        <w:rPr>
          <w:rFonts w:ascii="Trebuchet MS" w:hAnsi="Trebuchet MS"/>
          <w:b/>
          <w:smallCaps/>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Our principles and values</w:t>
      </w:r>
    </w:p>
    <w:p w14:paraId="00770C92" w14:textId="77777777" w:rsidR="00907476" w:rsidRPr="00D91005" w:rsidRDefault="002000EB">
      <w:pPr>
        <w:jc w:val="both"/>
        <w:rPr>
          <w:rFonts w:ascii="Trebuchet MS" w:hAnsi="Trebuchet MS"/>
          <w:b/>
          <w:smallCaps/>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 xml:space="preserve">General conduct </w:t>
      </w:r>
    </w:p>
    <w:p w14:paraId="7229ED97" w14:textId="77777777" w:rsidR="00907476" w:rsidRPr="00D91005" w:rsidRDefault="002000EB">
      <w:pPr>
        <w:pStyle w:val="ListParagraph"/>
        <w:numPr>
          <w:ilvl w:val="0"/>
          <w:numId w:val="17"/>
        </w:numPr>
        <w:jc w:val="both"/>
        <w:rPr>
          <w:rFonts w:ascii="Trebuchet MS" w:hAnsi="Trebuchet MS"/>
          <w:smallCaps/>
          <w:color w:val="1F4E79" w:themeColor="accent1" w:themeShade="80"/>
          <w:sz w:val="24"/>
          <w:szCs w:val="24"/>
          <w:lang w:val="en-GB"/>
        </w:rPr>
      </w:pPr>
      <w:r w:rsidRPr="00D91005">
        <w:rPr>
          <w:rFonts w:ascii="Trebuchet MS" w:hAnsi="Trebuchet MS"/>
          <w:smallCaps/>
          <w:color w:val="1F4E79" w:themeColor="accent1" w:themeShade="80"/>
          <w:sz w:val="24"/>
          <w:szCs w:val="24"/>
          <w:lang w:val="en-GB"/>
        </w:rPr>
        <w:t>Use of Programme funds (public funds)</w:t>
      </w:r>
    </w:p>
    <w:p w14:paraId="4D8CAEAB" w14:textId="77777777" w:rsidR="00907476" w:rsidRPr="00D91005" w:rsidRDefault="002000EB">
      <w:pPr>
        <w:pStyle w:val="ListParagraph"/>
        <w:numPr>
          <w:ilvl w:val="0"/>
          <w:numId w:val="17"/>
        </w:numPr>
        <w:jc w:val="both"/>
        <w:rPr>
          <w:rFonts w:ascii="Trebuchet MS" w:hAnsi="Trebuchet MS"/>
          <w:smallCaps/>
          <w:color w:val="1F4E79" w:themeColor="accent1" w:themeShade="80"/>
          <w:sz w:val="24"/>
          <w:szCs w:val="24"/>
          <w:lang w:val="en-GB"/>
        </w:rPr>
      </w:pPr>
      <w:r w:rsidRPr="00D91005">
        <w:rPr>
          <w:rFonts w:ascii="Trebuchet MS" w:hAnsi="Trebuchet MS"/>
          <w:smallCaps/>
          <w:color w:val="1F4E79" w:themeColor="accent1" w:themeShade="80"/>
          <w:sz w:val="24"/>
          <w:szCs w:val="24"/>
          <w:lang w:val="en-GB"/>
        </w:rPr>
        <w:t xml:space="preserve">Conflict of interest </w:t>
      </w:r>
    </w:p>
    <w:p w14:paraId="2915C265" w14:textId="77777777" w:rsidR="00907476" w:rsidRPr="00D91005" w:rsidRDefault="002000EB">
      <w:pPr>
        <w:pStyle w:val="ListParagraph"/>
        <w:numPr>
          <w:ilvl w:val="0"/>
          <w:numId w:val="17"/>
        </w:numPr>
        <w:jc w:val="both"/>
        <w:rPr>
          <w:rFonts w:ascii="Trebuchet MS" w:hAnsi="Trebuchet MS"/>
          <w:smallCaps/>
          <w:color w:val="1F4E79" w:themeColor="accent1" w:themeShade="80"/>
          <w:sz w:val="24"/>
          <w:szCs w:val="24"/>
          <w:lang w:val="en-GB"/>
        </w:rPr>
      </w:pPr>
      <w:r w:rsidRPr="00D91005">
        <w:rPr>
          <w:rFonts w:ascii="Trebuchet MS" w:hAnsi="Trebuchet MS"/>
          <w:smallCaps/>
          <w:color w:val="1F4E79" w:themeColor="accent1" w:themeShade="80"/>
          <w:sz w:val="24"/>
          <w:szCs w:val="24"/>
          <w:lang w:val="en-GB"/>
        </w:rPr>
        <w:t>Confidentiality and discretion</w:t>
      </w:r>
    </w:p>
    <w:p w14:paraId="42CF623A" w14:textId="77777777" w:rsidR="00907476" w:rsidRPr="00D91005" w:rsidRDefault="002000EB">
      <w:pPr>
        <w:pStyle w:val="ListParagraph"/>
        <w:numPr>
          <w:ilvl w:val="0"/>
          <w:numId w:val="17"/>
        </w:numPr>
        <w:jc w:val="both"/>
        <w:rPr>
          <w:rFonts w:ascii="Trebuchet MS" w:hAnsi="Trebuchet MS"/>
          <w:smallCaps/>
          <w:color w:val="1F4E79" w:themeColor="accent1" w:themeShade="80"/>
          <w:sz w:val="24"/>
          <w:szCs w:val="24"/>
          <w:lang w:val="en-GB"/>
        </w:rPr>
      </w:pPr>
      <w:r w:rsidRPr="00D91005">
        <w:rPr>
          <w:rFonts w:ascii="Trebuchet MS" w:hAnsi="Trebuchet MS"/>
          <w:smallCaps/>
          <w:color w:val="1F4E79" w:themeColor="accent1" w:themeShade="80"/>
          <w:sz w:val="24"/>
          <w:szCs w:val="24"/>
          <w:lang w:val="en-GB"/>
        </w:rPr>
        <w:t>Integrity, gifts and hospitality</w:t>
      </w:r>
    </w:p>
    <w:p w14:paraId="28F81421" w14:textId="77777777" w:rsidR="00907476" w:rsidRPr="00D91005" w:rsidRDefault="002000EB">
      <w:pPr>
        <w:pStyle w:val="ListParagraph"/>
        <w:numPr>
          <w:ilvl w:val="0"/>
          <w:numId w:val="17"/>
        </w:numPr>
        <w:jc w:val="both"/>
        <w:rPr>
          <w:rFonts w:ascii="Trebuchet MS" w:hAnsi="Trebuchet MS"/>
          <w:smallCaps/>
          <w:color w:val="1F4E79" w:themeColor="accent1" w:themeShade="80"/>
          <w:sz w:val="24"/>
          <w:szCs w:val="24"/>
          <w:lang w:val="en-GB"/>
        </w:rPr>
      </w:pPr>
      <w:r w:rsidRPr="00D91005">
        <w:rPr>
          <w:rFonts w:ascii="Trebuchet MS" w:hAnsi="Trebuchet MS"/>
          <w:smallCaps/>
          <w:color w:val="1F4E79" w:themeColor="accent1" w:themeShade="80"/>
          <w:sz w:val="24"/>
          <w:szCs w:val="24"/>
          <w:lang w:val="en-GB"/>
        </w:rPr>
        <w:t xml:space="preserve">Political activity </w:t>
      </w:r>
    </w:p>
    <w:p w14:paraId="5028ED49" w14:textId="77777777" w:rsidR="00907476" w:rsidRPr="00D91005" w:rsidRDefault="002000EB">
      <w:pPr>
        <w:pStyle w:val="ListParagraph"/>
        <w:numPr>
          <w:ilvl w:val="0"/>
          <w:numId w:val="17"/>
        </w:numPr>
        <w:jc w:val="both"/>
        <w:rPr>
          <w:rFonts w:ascii="Trebuchet MS" w:hAnsi="Trebuchet MS"/>
          <w:smallCaps/>
          <w:color w:val="1F4E79" w:themeColor="accent1" w:themeShade="80"/>
          <w:sz w:val="24"/>
          <w:szCs w:val="24"/>
          <w:lang w:val="en-GB"/>
        </w:rPr>
      </w:pPr>
      <w:r w:rsidRPr="00D91005">
        <w:rPr>
          <w:rFonts w:ascii="Trebuchet MS" w:hAnsi="Trebuchet MS"/>
          <w:smallCaps/>
          <w:color w:val="1F4E79" w:themeColor="accent1" w:themeShade="80"/>
          <w:sz w:val="24"/>
          <w:szCs w:val="24"/>
          <w:lang w:val="en-GB"/>
        </w:rPr>
        <w:t xml:space="preserve">Social media </w:t>
      </w:r>
    </w:p>
    <w:p w14:paraId="4D23E54E" w14:textId="77777777" w:rsidR="00907476" w:rsidRPr="00D91005" w:rsidRDefault="002000EB">
      <w:pPr>
        <w:jc w:val="both"/>
        <w:rPr>
          <w:rFonts w:ascii="Trebuchet MS" w:hAnsi="Trebuchet MS"/>
          <w:b/>
          <w:smallCaps/>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 xml:space="preserve">Working environment </w:t>
      </w:r>
    </w:p>
    <w:p w14:paraId="7520CEBA" w14:textId="5A0845BF" w:rsidR="00907476" w:rsidRPr="00D91005" w:rsidRDefault="00750B3F">
      <w:pPr>
        <w:jc w:val="both"/>
        <w:rPr>
          <w:rFonts w:ascii="Trebuchet MS" w:hAnsi="Trebuchet MS"/>
          <w:b/>
          <w:smallCaps/>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D</w:t>
      </w:r>
      <w:r w:rsidRPr="00283874">
        <w:rPr>
          <w:rFonts w:ascii="Trebuchet MS" w:hAnsi="Trebuchet MS"/>
          <w:b/>
          <w:smallCaps/>
          <w:color w:val="1F4E79" w:themeColor="accent1" w:themeShade="80"/>
          <w:sz w:val="24"/>
          <w:lang w:val="en-GB"/>
        </w:rPr>
        <w:t>ECLARATION</w:t>
      </w:r>
      <w:r w:rsidR="002000EB" w:rsidRPr="00D91005">
        <w:rPr>
          <w:rFonts w:ascii="Trebuchet MS" w:hAnsi="Trebuchet MS"/>
          <w:b/>
          <w:smallCaps/>
          <w:color w:val="1F4E79" w:themeColor="accent1" w:themeShade="80"/>
          <w:sz w:val="28"/>
          <w:szCs w:val="28"/>
          <w:lang w:val="en-GB"/>
        </w:rPr>
        <w:tab/>
      </w:r>
    </w:p>
    <w:p w14:paraId="06A7BD45" w14:textId="77777777" w:rsidR="00907476" w:rsidRPr="00D91005" w:rsidRDefault="002000EB">
      <w:pPr>
        <w:jc w:val="both"/>
        <w:rPr>
          <w:rFonts w:ascii="Trebuchet MS" w:hAnsi="Trebuchet MS"/>
          <w:smallCaps/>
          <w:color w:val="1F4E79" w:themeColor="accent1" w:themeShade="80"/>
          <w:sz w:val="24"/>
          <w:szCs w:val="24"/>
          <w:lang w:val="en-GB"/>
        </w:rPr>
      </w:pPr>
      <w:r w:rsidRPr="00D91005">
        <w:rPr>
          <w:rFonts w:ascii="Trebuchet MS" w:hAnsi="Trebuchet MS"/>
          <w:smallCaps/>
          <w:color w:val="1F4E79" w:themeColor="accent1" w:themeShade="80"/>
          <w:sz w:val="24"/>
          <w:szCs w:val="24"/>
          <w:lang w:val="en-GB"/>
        </w:rPr>
        <w:t xml:space="preserve"> </w:t>
      </w:r>
    </w:p>
    <w:p w14:paraId="6C14B1BE" w14:textId="77777777" w:rsidR="00907476" w:rsidRPr="00D91005" w:rsidRDefault="00907476">
      <w:pPr>
        <w:jc w:val="both"/>
        <w:rPr>
          <w:rFonts w:ascii="Trebuchet MS" w:hAnsi="Trebuchet MS"/>
          <w:color w:val="1F4E79" w:themeColor="accent1" w:themeShade="80"/>
          <w:lang w:val="en-GB"/>
        </w:rPr>
      </w:pPr>
    </w:p>
    <w:p w14:paraId="70F3B045" w14:textId="77777777" w:rsidR="00907476" w:rsidRPr="00D91005" w:rsidRDefault="00907476">
      <w:pPr>
        <w:jc w:val="both"/>
        <w:rPr>
          <w:rFonts w:ascii="Trebuchet MS" w:hAnsi="Trebuchet MS"/>
          <w:color w:val="1F4E79" w:themeColor="accent1" w:themeShade="80"/>
          <w:lang w:val="en-GB"/>
        </w:rPr>
      </w:pPr>
    </w:p>
    <w:p w14:paraId="4FBE36C9" w14:textId="77777777" w:rsidR="00907476" w:rsidRPr="00D91005" w:rsidRDefault="00907476">
      <w:pPr>
        <w:jc w:val="both"/>
        <w:rPr>
          <w:rFonts w:ascii="Trebuchet MS" w:hAnsi="Trebuchet MS"/>
          <w:color w:val="1F4E79" w:themeColor="accent1" w:themeShade="80"/>
          <w:lang w:val="en-GB"/>
        </w:rPr>
      </w:pPr>
    </w:p>
    <w:p w14:paraId="4F489044" w14:textId="77777777" w:rsidR="00907476" w:rsidRPr="00D91005" w:rsidRDefault="00907476">
      <w:pPr>
        <w:jc w:val="both"/>
        <w:rPr>
          <w:rFonts w:ascii="Trebuchet MS" w:hAnsi="Trebuchet MS"/>
          <w:color w:val="1F4E79" w:themeColor="accent1" w:themeShade="80"/>
          <w:lang w:val="en-GB"/>
        </w:rPr>
      </w:pPr>
    </w:p>
    <w:p w14:paraId="2DD352FA" w14:textId="77777777" w:rsidR="00907476" w:rsidRPr="00D91005" w:rsidRDefault="00907476">
      <w:pPr>
        <w:jc w:val="both"/>
        <w:rPr>
          <w:rFonts w:ascii="Trebuchet MS" w:hAnsi="Trebuchet MS"/>
          <w:color w:val="1F4E79" w:themeColor="accent1" w:themeShade="80"/>
          <w:lang w:val="en-GB"/>
        </w:rPr>
      </w:pPr>
    </w:p>
    <w:p w14:paraId="1F23053B" w14:textId="77777777" w:rsidR="00907476" w:rsidRPr="00D91005" w:rsidRDefault="00907476">
      <w:pPr>
        <w:jc w:val="both"/>
        <w:rPr>
          <w:rFonts w:ascii="Trebuchet MS" w:hAnsi="Trebuchet MS"/>
          <w:color w:val="1F4E79" w:themeColor="accent1" w:themeShade="80"/>
          <w:lang w:val="en-GB"/>
        </w:rPr>
      </w:pPr>
    </w:p>
    <w:p w14:paraId="1D8C7C0E" w14:textId="77777777" w:rsidR="00907476" w:rsidRPr="00D91005" w:rsidRDefault="00907476">
      <w:pPr>
        <w:jc w:val="both"/>
        <w:rPr>
          <w:rFonts w:ascii="Trebuchet MS" w:hAnsi="Trebuchet MS"/>
          <w:color w:val="1F4E79" w:themeColor="accent1" w:themeShade="80"/>
          <w:lang w:val="en-GB"/>
        </w:rPr>
      </w:pPr>
    </w:p>
    <w:p w14:paraId="317FF3D6" w14:textId="77777777" w:rsidR="00907476" w:rsidRPr="00D91005" w:rsidRDefault="00907476">
      <w:pPr>
        <w:jc w:val="both"/>
        <w:rPr>
          <w:rFonts w:ascii="Trebuchet MS" w:hAnsi="Trebuchet MS"/>
          <w:color w:val="1F4E79" w:themeColor="accent1" w:themeShade="80"/>
          <w:lang w:val="en-GB"/>
        </w:rPr>
      </w:pPr>
    </w:p>
    <w:p w14:paraId="14BA2EEA" w14:textId="77777777" w:rsidR="00907476" w:rsidRPr="00D91005" w:rsidRDefault="00907476">
      <w:pPr>
        <w:jc w:val="both"/>
        <w:rPr>
          <w:rFonts w:ascii="Trebuchet MS" w:hAnsi="Trebuchet MS"/>
          <w:color w:val="1F4E79" w:themeColor="accent1" w:themeShade="80"/>
          <w:lang w:val="en-GB"/>
        </w:rPr>
      </w:pPr>
    </w:p>
    <w:p w14:paraId="45A67623" w14:textId="77777777" w:rsidR="00907476" w:rsidRPr="00D91005" w:rsidRDefault="00907476">
      <w:pPr>
        <w:jc w:val="both"/>
        <w:rPr>
          <w:rFonts w:ascii="Trebuchet MS" w:hAnsi="Trebuchet MS"/>
          <w:color w:val="1F4E79" w:themeColor="accent1" w:themeShade="80"/>
          <w:lang w:val="en-GB"/>
        </w:rPr>
      </w:pPr>
    </w:p>
    <w:p w14:paraId="1E0F0039" w14:textId="77777777" w:rsidR="00907476" w:rsidRPr="00D91005" w:rsidRDefault="00907476">
      <w:pPr>
        <w:jc w:val="both"/>
        <w:rPr>
          <w:rFonts w:ascii="Trebuchet MS" w:hAnsi="Trebuchet MS"/>
          <w:color w:val="1F4E79" w:themeColor="accent1" w:themeShade="80"/>
          <w:lang w:val="en-GB"/>
        </w:rPr>
      </w:pPr>
    </w:p>
    <w:p w14:paraId="40884693" w14:textId="77777777" w:rsidR="00907476" w:rsidRPr="00D91005" w:rsidRDefault="00907476">
      <w:pPr>
        <w:jc w:val="both"/>
        <w:rPr>
          <w:rFonts w:ascii="Trebuchet MS" w:hAnsi="Trebuchet MS"/>
          <w:color w:val="1F4E79" w:themeColor="accent1" w:themeShade="80"/>
          <w:lang w:val="en-GB"/>
        </w:rPr>
      </w:pPr>
    </w:p>
    <w:p w14:paraId="25956688" w14:textId="77777777" w:rsidR="00907476" w:rsidRPr="00D91005" w:rsidRDefault="00907476">
      <w:pPr>
        <w:jc w:val="both"/>
        <w:rPr>
          <w:rFonts w:ascii="Trebuchet MS" w:hAnsi="Trebuchet MS"/>
          <w:color w:val="1F4E79" w:themeColor="accent1" w:themeShade="80"/>
          <w:lang w:val="en-GB"/>
        </w:rPr>
      </w:pPr>
    </w:p>
    <w:p w14:paraId="6F8B413A" w14:textId="77777777" w:rsidR="00907476" w:rsidRPr="00D91005" w:rsidRDefault="002000EB">
      <w:pPr>
        <w:jc w:val="both"/>
        <w:rPr>
          <w:rFonts w:ascii="Trebuchet MS" w:hAnsi="Trebuchet MS"/>
          <w:b/>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Foreword</w:t>
      </w:r>
    </w:p>
    <w:p w14:paraId="4C523565" w14:textId="24274BB7" w:rsidR="00BA5116" w:rsidRPr="00D91005" w:rsidRDefault="00BA5116">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lastRenderedPageBreak/>
        <w:t xml:space="preserve">This Code of Conduct sets the principles and </w:t>
      </w:r>
      <w:r w:rsidR="00AA1491" w:rsidRPr="00D91005">
        <w:rPr>
          <w:rFonts w:ascii="Trebuchet MS" w:hAnsi="Trebuchet MS"/>
          <w:color w:val="1F4E79" w:themeColor="accent1" w:themeShade="80"/>
          <w:lang w:val="en-GB"/>
        </w:rPr>
        <w:t>values</w:t>
      </w:r>
      <w:r w:rsidRPr="00D91005">
        <w:rPr>
          <w:rFonts w:ascii="Trebuchet MS" w:hAnsi="Trebuchet MS"/>
          <w:color w:val="1F4E79" w:themeColor="accent1" w:themeShade="80"/>
          <w:lang w:val="en-GB"/>
        </w:rPr>
        <w:t xml:space="preserve"> to which </w:t>
      </w:r>
      <w:r w:rsidR="008D6A97" w:rsidRPr="00D91005">
        <w:rPr>
          <w:rFonts w:ascii="Trebuchet MS" w:hAnsi="Trebuchet MS"/>
          <w:color w:val="1F4E79" w:themeColor="accent1" w:themeShade="80"/>
          <w:lang w:val="en-GB"/>
        </w:rPr>
        <w:t xml:space="preserve">the </w:t>
      </w:r>
      <w:r w:rsidR="008D6A97" w:rsidRPr="00D91005">
        <w:rPr>
          <w:rFonts w:ascii="Trebuchet MS" w:hAnsi="Trebuchet MS"/>
          <w:b/>
          <w:color w:val="1F4E79" w:themeColor="accent1" w:themeShade="80"/>
          <w:lang w:val="en-GB"/>
        </w:rPr>
        <w:t>staff of all structures</w:t>
      </w:r>
      <w:r w:rsidR="008D6A97" w:rsidRPr="00D91005">
        <w:rPr>
          <w:rFonts w:ascii="Trebuchet MS" w:hAnsi="Trebuchet MS"/>
          <w:color w:val="1F4E79" w:themeColor="accent1" w:themeShade="80"/>
          <w:lang w:val="en-GB"/>
        </w:rPr>
        <w:t xml:space="preserve"> of the </w:t>
      </w:r>
      <w:proofErr w:type="spellStart"/>
      <w:r w:rsidR="008D6A97" w:rsidRPr="00D91005">
        <w:rPr>
          <w:rFonts w:ascii="Trebuchet MS" w:hAnsi="Trebuchet MS"/>
          <w:color w:val="1F4E79" w:themeColor="accent1" w:themeShade="80"/>
          <w:lang w:val="en-GB"/>
        </w:rPr>
        <w:t>Interreg</w:t>
      </w:r>
      <w:proofErr w:type="spellEnd"/>
      <w:r w:rsidR="008D6A97" w:rsidRPr="00D91005">
        <w:rPr>
          <w:rFonts w:ascii="Trebuchet MS" w:hAnsi="Trebuchet MS"/>
          <w:color w:val="1F4E79" w:themeColor="accent1" w:themeShade="80"/>
          <w:lang w:val="en-GB"/>
        </w:rPr>
        <w:t xml:space="preserve"> V</w:t>
      </w:r>
      <w:r w:rsidR="00476267" w:rsidRPr="00D91005">
        <w:rPr>
          <w:rFonts w:ascii="Trebuchet MS" w:hAnsi="Trebuchet MS"/>
          <w:color w:val="1F4E79" w:themeColor="accent1" w:themeShade="80"/>
          <w:lang w:val="en-GB"/>
        </w:rPr>
        <w:t>I</w:t>
      </w:r>
      <w:r w:rsidR="008D6A97" w:rsidRPr="00D91005">
        <w:rPr>
          <w:rFonts w:ascii="Trebuchet MS" w:hAnsi="Trebuchet MS"/>
          <w:color w:val="1F4E79" w:themeColor="accent1" w:themeShade="80"/>
          <w:lang w:val="en-GB"/>
        </w:rPr>
        <w:t xml:space="preserve">-A Romania-Bulgaria, </w:t>
      </w:r>
      <w:r w:rsidR="003522ED" w:rsidRPr="00D91005">
        <w:rPr>
          <w:rFonts w:ascii="Trebuchet MS" w:hAnsi="Trebuchet MS"/>
          <w:b/>
          <w:color w:val="1F4E79" w:themeColor="accent1" w:themeShade="80"/>
          <w:lang w:val="en-GB"/>
        </w:rPr>
        <w:t xml:space="preserve">national </w:t>
      </w:r>
      <w:r w:rsidR="008D6A97" w:rsidRPr="00D91005">
        <w:rPr>
          <w:rFonts w:ascii="Trebuchet MS" w:hAnsi="Trebuchet MS"/>
          <w:b/>
          <w:color w:val="1F4E79" w:themeColor="accent1" w:themeShade="80"/>
          <w:lang w:val="en-GB"/>
        </w:rPr>
        <w:t>controllers</w:t>
      </w:r>
      <w:r w:rsidR="003522ED" w:rsidRPr="00D91005">
        <w:rPr>
          <w:rFonts w:ascii="Trebuchet MS" w:hAnsi="Trebuchet MS"/>
          <w:b/>
          <w:color w:val="1F4E79" w:themeColor="accent1" w:themeShade="80"/>
          <w:lang w:val="en-GB"/>
        </w:rPr>
        <w:t>, applicants</w:t>
      </w:r>
      <w:r w:rsidR="008D6A97" w:rsidRPr="00D91005">
        <w:rPr>
          <w:rFonts w:ascii="Trebuchet MS" w:hAnsi="Trebuchet MS"/>
          <w:color w:val="1F4E79" w:themeColor="accent1" w:themeShade="80"/>
          <w:lang w:val="en-GB"/>
        </w:rPr>
        <w:t xml:space="preserve"> and </w:t>
      </w:r>
      <w:r w:rsidR="003522ED" w:rsidRPr="00D91005">
        <w:rPr>
          <w:rFonts w:ascii="Trebuchet MS" w:hAnsi="Trebuchet MS"/>
          <w:b/>
          <w:color w:val="1F4E79" w:themeColor="accent1" w:themeShade="80"/>
          <w:lang w:val="en-GB"/>
        </w:rPr>
        <w:t>project</w:t>
      </w:r>
      <w:r w:rsidR="003522ED" w:rsidRPr="00D91005">
        <w:rPr>
          <w:rFonts w:ascii="Trebuchet MS" w:hAnsi="Trebuchet MS"/>
          <w:color w:val="1F4E79" w:themeColor="accent1" w:themeShade="80"/>
          <w:lang w:val="en-GB"/>
        </w:rPr>
        <w:t xml:space="preserve"> </w:t>
      </w:r>
      <w:r w:rsidR="003522ED" w:rsidRPr="00D91005">
        <w:rPr>
          <w:rFonts w:ascii="Trebuchet MS" w:hAnsi="Trebuchet MS"/>
          <w:b/>
          <w:color w:val="1F4E79" w:themeColor="accent1" w:themeShade="80"/>
          <w:lang w:val="en-GB"/>
        </w:rPr>
        <w:t>partners</w:t>
      </w:r>
      <w:r w:rsidR="008D6A97" w:rsidRPr="00D91005">
        <w:rPr>
          <w:rFonts w:ascii="Trebuchet MS" w:hAnsi="Trebuchet MS"/>
          <w:b/>
          <w:color w:val="1F4E79" w:themeColor="accent1" w:themeShade="80"/>
          <w:lang w:val="en-GB"/>
        </w:rPr>
        <w:t xml:space="preserve"> </w:t>
      </w:r>
      <w:r w:rsidR="00957F6C" w:rsidRPr="00D91005">
        <w:rPr>
          <w:rFonts w:ascii="Trebuchet MS" w:hAnsi="Trebuchet MS"/>
          <w:color w:val="1F4E79" w:themeColor="accent1" w:themeShade="80"/>
          <w:lang w:val="en-GB"/>
        </w:rPr>
        <w:t xml:space="preserve">must </w:t>
      </w:r>
      <w:r w:rsidR="00957F6C" w:rsidRPr="00D91005">
        <w:rPr>
          <w:rFonts w:ascii="Trebuchet MS" w:hAnsi="Trebuchet MS"/>
          <w:color w:val="1F4E79" w:themeColor="accent1" w:themeShade="80"/>
          <w:lang w:val="en-US"/>
        </w:rPr>
        <w:t>declare adherence to</w:t>
      </w:r>
      <w:r w:rsidR="008D6A97" w:rsidRPr="00D91005">
        <w:rPr>
          <w:rFonts w:ascii="Trebuchet MS" w:hAnsi="Trebuchet MS"/>
          <w:color w:val="1F4E79" w:themeColor="accent1" w:themeShade="80"/>
          <w:lang w:val="en-GB"/>
        </w:rPr>
        <w:t>.</w:t>
      </w:r>
      <w:r w:rsidR="00187C9E" w:rsidRPr="00D91005">
        <w:rPr>
          <w:rFonts w:ascii="Trebuchet MS" w:hAnsi="Trebuchet MS"/>
          <w:color w:val="1F4E79" w:themeColor="accent1" w:themeShade="80"/>
          <w:lang w:val="en-GB"/>
        </w:rPr>
        <w:t xml:space="preserve"> </w:t>
      </w:r>
    </w:p>
    <w:p w14:paraId="08D7501E" w14:textId="77777777" w:rsidR="00BA5116" w:rsidRPr="00D91005" w:rsidRDefault="008D6A97">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Our goal is to create a</w:t>
      </w:r>
      <w:r w:rsidR="00957F6C" w:rsidRPr="00D91005">
        <w:rPr>
          <w:rFonts w:ascii="Trebuchet MS" w:hAnsi="Trebuchet MS"/>
          <w:color w:val="1F4E79" w:themeColor="accent1" w:themeShade="80"/>
          <w:lang w:val="en-GB"/>
        </w:rPr>
        <w:t>n organizational</w:t>
      </w:r>
      <w:r w:rsidRPr="00D91005">
        <w:rPr>
          <w:rFonts w:ascii="Trebuchet MS" w:hAnsi="Trebuchet MS"/>
          <w:color w:val="1F4E79" w:themeColor="accent1" w:themeShade="80"/>
          <w:lang w:val="en-GB"/>
        </w:rPr>
        <w:t xml:space="preserve"> </w:t>
      </w:r>
      <w:r w:rsidR="00957F6C" w:rsidRPr="00D91005">
        <w:rPr>
          <w:rFonts w:ascii="Trebuchet MS" w:hAnsi="Trebuchet MS"/>
          <w:color w:val="1F4E79" w:themeColor="accent1" w:themeShade="80"/>
          <w:lang w:val="en-GB"/>
        </w:rPr>
        <w:t>culture based on ethics</w:t>
      </w:r>
      <w:r w:rsidR="00905878" w:rsidRPr="00D91005">
        <w:rPr>
          <w:rFonts w:ascii="Trebuchet MS" w:hAnsi="Trebuchet MS"/>
          <w:color w:val="1F4E79" w:themeColor="accent1" w:themeShade="80"/>
          <w:lang w:val="en-GB"/>
        </w:rPr>
        <w:t>,</w:t>
      </w:r>
      <w:r w:rsidR="00957F6C" w:rsidRPr="00D91005">
        <w:rPr>
          <w:rFonts w:ascii="Trebuchet MS" w:hAnsi="Trebuchet MS"/>
          <w:color w:val="1F4E79" w:themeColor="accent1" w:themeShade="80"/>
          <w:lang w:val="en-GB"/>
        </w:rPr>
        <w:t xml:space="preserve"> values and </w:t>
      </w:r>
      <w:r w:rsidR="00905878" w:rsidRPr="00D91005">
        <w:rPr>
          <w:rFonts w:ascii="Trebuchet MS" w:hAnsi="Trebuchet MS"/>
          <w:color w:val="1F4E79" w:themeColor="accent1" w:themeShade="80"/>
          <w:lang w:val="en-GB"/>
        </w:rPr>
        <w:t>a climate which is proper for professional activities.</w:t>
      </w:r>
      <w:r w:rsidR="004C5A55" w:rsidRPr="00D91005">
        <w:rPr>
          <w:rFonts w:ascii="Trebuchet MS" w:hAnsi="Trebuchet MS"/>
          <w:color w:val="1F4E79" w:themeColor="accent1" w:themeShade="80"/>
          <w:lang w:val="en-GB"/>
        </w:rPr>
        <w:t xml:space="preserve"> </w:t>
      </w:r>
    </w:p>
    <w:p w14:paraId="47293C01" w14:textId="0EBE61EB" w:rsidR="00907476" w:rsidRPr="00D91005" w:rsidRDefault="002000EB">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This Code of conduct shall apply to the </w:t>
      </w:r>
      <w:r w:rsidRPr="00D91005">
        <w:rPr>
          <w:rFonts w:ascii="Trebuchet MS" w:hAnsi="Trebuchet MS"/>
          <w:b/>
          <w:color w:val="1F4E79" w:themeColor="accent1" w:themeShade="80"/>
          <w:lang w:val="en-GB"/>
        </w:rPr>
        <w:t>staff of all structures</w:t>
      </w:r>
      <w:r w:rsidRPr="00D91005">
        <w:rPr>
          <w:rFonts w:ascii="Trebuchet MS" w:hAnsi="Trebuchet MS"/>
          <w:color w:val="1F4E79" w:themeColor="accent1" w:themeShade="80"/>
          <w:lang w:val="en-GB"/>
        </w:rPr>
        <w:t xml:space="preserve"> of the </w:t>
      </w:r>
      <w:proofErr w:type="spellStart"/>
      <w:r w:rsidRPr="00D91005">
        <w:rPr>
          <w:rFonts w:ascii="Trebuchet MS" w:hAnsi="Trebuchet MS"/>
          <w:color w:val="1F4E79" w:themeColor="accent1" w:themeShade="80"/>
          <w:lang w:val="en-GB"/>
        </w:rPr>
        <w:t>Interreg</w:t>
      </w:r>
      <w:proofErr w:type="spellEnd"/>
      <w:r w:rsidRPr="00D91005">
        <w:rPr>
          <w:rFonts w:ascii="Trebuchet MS" w:hAnsi="Trebuchet MS"/>
          <w:color w:val="1F4E79" w:themeColor="accent1" w:themeShade="80"/>
          <w:lang w:val="en-GB"/>
        </w:rPr>
        <w:t xml:space="preserve"> V</w:t>
      </w:r>
      <w:r w:rsidR="003522ED" w:rsidRPr="00D91005">
        <w:rPr>
          <w:rFonts w:ascii="Trebuchet MS" w:hAnsi="Trebuchet MS"/>
          <w:color w:val="1F4E79" w:themeColor="accent1" w:themeShade="80"/>
          <w:lang w:val="en-GB"/>
        </w:rPr>
        <w:t>I</w:t>
      </w:r>
      <w:r w:rsidRPr="00D91005">
        <w:rPr>
          <w:rFonts w:ascii="Trebuchet MS" w:hAnsi="Trebuchet MS"/>
          <w:color w:val="1F4E79" w:themeColor="accent1" w:themeShade="80"/>
          <w:lang w:val="en-GB"/>
        </w:rPr>
        <w:t xml:space="preserve">-A Romania-Bulgaria, </w:t>
      </w:r>
      <w:r w:rsidR="003522ED" w:rsidRPr="00D91005">
        <w:rPr>
          <w:rFonts w:ascii="Trebuchet MS" w:hAnsi="Trebuchet MS"/>
          <w:b/>
          <w:color w:val="1F4E79" w:themeColor="accent1" w:themeShade="80"/>
          <w:lang w:val="en-GB"/>
        </w:rPr>
        <w:t>national</w:t>
      </w:r>
      <w:r w:rsidRPr="00D91005">
        <w:rPr>
          <w:rFonts w:ascii="Trebuchet MS" w:hAnsi="Trebuchet MS"/>
          <w:b/>
          <w:color w:val="1F4E79" w:themeColor="accent1" w:themeShade="80"/>
          <w:lang w:val="en-GB"/>
        </w:rPr>
        <w:t xml:space="preserve"> controllers</w:t>
      </w:r>
      <w:r w:rsidR="003522ED" w:rsidRPr="00D91005">
        <w:rPr>
          <w:rFonts w:ascii="Trebuchet MS" w:hAnsi="Trebuchet MS"/>
          <w:b/>
          <w:color w:val="1F4E79" w:themeColor="accent1" w:themeShade="80"/>
          <w:lang w:val="en-GB"/>
        </w:rPr>
        <w:t>, applicants</w:t>
      </w:r>
      <w:r w:rsidRPr="00D91005">
        <w:rPr>
          <w:rFonts w:ascii="Trebuchet MS" w:hAnsi="Trebuchet MS"/>
          <w:color w:val="1F4E79" w:themeColor="accent1" w:themeShade="80"/>
          <w:lang w:val="en-GB"/>
        </w:rPr>
        <w:t xml:space="preserve"> and </w:t>
      </w:r>
      <w:r w:rsidR="003522ED" w:rsidRPr="00D91005">
        <w:rPr>
          <w:rFonts w:ascii="Trebuchet MS" w:hAnsi="Trebuchet MS"/>
          <w:b/>
          <w:color w:val="1F4E79" w:themeColor="accent1" w:themeShade="80"/>
          <w:lang w:val="en-GB"/>
        </w:rPr>
        <w:t>project partners</w:t>
      </w:r>
      <w:r w:rsidRPr="00D91005">
        <w:rPr>
          <w:rFonts w:ascii="Trebuchet MS" w:hAnsi="Trebuchet MS"/>
          <w:color w:val="1F4E79" w:themeColor="accent1" w:themeShade="80"/>
          <w:lang w:val="en-GB"/>
        </w:rPr>
        <w:t xml:space="preserve">. </w:t>
      </w:r>
    </w:p>
    <w:p w14:paraId="13EFD98B" w14:textId="77777777" w:rsidR="00907476" w:rsidRPr="00D91005" w:rsidRDefault="002000EB">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The Programme structures are:</w:t>
      </w:r>
    </w:p>
    <w:p w14:paraId="7379618A" w14:textId="77777777" w:rsidR="00907476" w:rsidRPr="00D91005" w:rsidRDefault="002000EB">
      <w:pPr>
        <w:pStyle w:val="ListParagraph"/>
        <w:numPr>
          <w:ilvl w:val="0"/>
          <w:numId w:val="3"/>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Managing Authority,</w:t>
      </w:r>
    </w:p>
    <w:p w14:paraId="129FE63E" w14:textId="77777777" w:rsidR="00907476" w:rsidRPr="00D91005" w:rsidRDefault="002000EB">
      <w:pPr>
        <w:pStyle w:val="ListParagraph"/>
        <w:numPr>
          <w:ilvl w:val="0"/>
          <w:numId w:val="3"/>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National Authority,</w:t>
      </w:r>
    </w:p>
    <w:p w14:paraId="1B509CC9" w14:textId="77777777" w:rsidR="00907476" w:rsidRPr="00D91005" w:rsidRDefault="002000EB">
      <w:pPr>
        <w:pStyle w:val="ListParagraph"/>
        <w:numPr>
          <w:ilvl w:val="0"/>
          <w:numId w:val="3"/>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Joint Secretariat, </w:t>
      </w:r>
    </w:p>
    <w:p w14:paraId="7E9B90B3" w14:textId="77777777" w:rsidR="00907476" w:rsidRPr="00D91005" w:rsidRDefault="002000EB">
      <w:pPr>
        <w:pStyle w:val="ListParagraph"/>
        <w:numPr>
          <w:ilvl w:val="0"/>
          <w:numId w:val="3"/>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Audit Authority,</w:t>
      </w:r>
    </w:p>
    <w:p w14:paraId="310B2062" w14:textId="77777777" w:rsidR="00907476" w:rsidRPr="00D91005" w:rsidRDefault="002000EB">
      <w:pPr>
        <w:pStyle w:val="ListParagraph"/>
        <w:numPr>
          <w:ilvl w:val="0"/>
          <w:numId w:val="3"/>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Monitoring Committee.</w:t>
      </w:r>
    </w:p>
    <w:p w14:paraId="12E62519" w14:textId="5820A5FC" w:rsidR="00907476" w:rsidRPr="00D91005" w:rsidRDefault="002000EB">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In case activities of the programme structures and control are externalized, the contracting entities shall be responsible with sharing this Code of Conduct and ensure that its provisions are taken on board.</w:t>
      </w:r>
      <w:r w:rsidR="00F06CD5" w:rsidRPr="00D91005">
        <w:rPr>
          <w:rFonts w:ascii="Trebuchet MS" w:hAnsi="Trebuchet MS"/>
          <w:color w:val="1F4E79" w:themeColor="accent1" w:themeShade="80"/>
          <w:lang w:val="en-GB"/>
        </w:rPr>
        <w:t xml:space="preserve"> </w:t>
      </w:r>
    </w:p>
    <w:p w14:paraId="2229ED3A" w14:textId="77777777" w:rsidR="00907476" w:rsidRPr="00D91005" w:rsidRDefault="002000EB">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All </w:t>
      </w:r>
      <w:r w:rsidRPr="00D91005">
        <w:rPr>
          <w:rFonts w:ascii="Trebuchet MS" w:hAnsi="Trebuchet MS"/>
          <w:b/>
          <w:color w:val="1F4E79" w:themeColor="accent1" w:themeShade="80"/>
          <w:lang w:val="en-GB"/>
        </w:rPr>
        <w:t>contracted experts</w:t>
      </w:r>
      <w:r w:rsidRPr="00D91005">
        <w:rPr>
          <w:rFonts w:ascii="Trebuchet MS" w:hAnsi="Trebuchet MS"/>
          <w:color w:val="1F4E79" w:themeColor="accent1" w:themeShade="80"/>
          <w:lang w:val="en-GB"/>
        </w:rPr>
        <w:t xml:space="preserve"> shall observe the provisions of this Code of Conduct. </w:t>
      </w:r>
    </w:p>
    <w:p w14:paraId="3D7E85F0" w14:textId="77777777" w:rsidR="00907476" w:rsidRPr="00D91005" w:rsidRDefault="002000EB">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This Code of Conduct sets the minimal requirements and represents the general framework for further developments, if the case. </w:t>
      </w:r>
    </w:p>
    <w:p w14:paraId="39E5270C" w14:textId="77777777" w:rsidR="00D5163A" w:rsidRPr="00D91005" w:rsidRDefault="00D5163A">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This Code of Conduct is not a substitute for the normative acts and regulations </w:t>
      </w:r>
      <w:r w:rsidR="00905878" w:rsidRPr="00D91005">
        <w:rPr>
          <w:rFonts w:ascii="Trebuchet MS" w:hAnsi="Trebuchet MS"/>
          <w:color w:val="1F4E79" w:themeColor="accent1" w:themeShade="80"/>
          <w:lang w:val="en-GB"/>
        </w:rPr>
        <w:t xml:space="preserve">in force </w:t>
      </w:r>
      <w:r w:rsidRPr="00D91005">
        <w:rPr>
          <w:rFonts w:ascii="Trebuchet MS" w:hAnsi="Trebuchet MS"/>
          <w:color w:val="1F4E79" w:themeColor="accent1" w:themeShade="80"/>
          <w:lang w:val="en-GB"/>
        </w:rPr>
        <w:t xml:space="preserve">applicable to the </w:t>
      </w:r>
      <w:r w:rsidR="00F06CD5" w:rsidRPr="00D91005">
        <w:rPr>
          <w:rFonts w:ascii="Trebuchet MS" w:hAnsi="Trebuchet MS"/>
          <w:color w:val="1F4E79" w:themeColor="accent1" w:themeShade="80"/>
          <w:lang w:val="en-GB"/>
        </w:rPr>
        <w:t xml:space="preserve">staff, </w:t>
      </w:r>
      <w:r w:rsidRPr="00D91005">
        <w:rPr>
          <w:rFonts w:ascii="Trebuchet MS" w:hAnsi="Trebuchet MS"/>
          <w:color w:val="1F4E79" w:themeColor="accent1" w:themeShade="80"/>
          <w:lang w:val="en-GB"/>
        </w:rPr>
        <w:t>but complements them.</w:t>
      </w:r>
    </w:p>
    <w:p w14:paraId="74037D90" w14:textId="39252FF1" w:rsidR="008C4287" w:rsidRPr="00D91005" w:rsidRDefault="002000EB" w:rsidP="008C4287">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The </w:t>
      </w:r>
      <w:r w:rsidR="004C5A55" w:rsidRPr="00D91005">
        <w:rPr>
          <w:rFonts w:ascii="Trebuchet MS" w:hAnsi="Trebuchet MS"/>
          <w:color w:val="1F4E79" w:themeColor="accent1" w:themeShade="80"/>
          <w:lang w:val="en-GB"/>
        </w:rPr>
        <w:t>regulatory framework consists of</w:t>
      </w:r>
      <w:r w:rsidR="008C4287" w:rsidRPr="00D91005">
        <w:rPr>
          <w:rFonts w:ascii="Trebuchet MS" w:hAnsi="Trebuchet MS"/>
          <w:color w:val="1F4E79" w:themeColor="accent1" w:themeShade="80"/>
          <w:lang w:val="en-GB"/>
        </w:rPr>
        <w:t>:</w:t>
      </w:r>
    </w:p>
    <w:p w14:paraId="5782260B" w14:textId="294B85D6" w:rsidR="00907476" w:rsidRPr="00D91005" w:rsidRDefault="002000EB" w:rsidP="00EC702C">
      <w:pPr>
        <w:pStyle w:val="ListParagraph"/>
        <w:numPr>
          <w:ilvl w:val="0"/>
          <w:numId w:val="2"/>
        </w:numPr>
        <w:jc w:val="both"/>
        <w:rPr>
          <w:rFonts w:ascii="Trebuchet MS" w:hAnsi="Trebuchet MS"/>
          <w:color w:val="1F4E79" w:themeColor="accent1" w:themeShade="80"/>
          <w:lang w:val="en-GB"/>
        </w:rPr>
      </w:pPr>
      <w:r w:rsidRPr="00D91005">
        <w:rPr>
          <w:rFonts w:ascii="Trebuchet MS" w:hAnsi="Trebuchet MS"/>
          <w:b/>
          <w:color w:val="1F4E79" w:themeColor="accent1" w:themeShade="80"/>
          <w:lang w:val="en-GB"/>
        </w:rPr>
        <w:t xml:space="preserve">The legal provisions in force applicable at </w:t>
      </w:r>
      <w:r w:rsidR="00255BDD" w:rsidRPr="00D91005">
        <w:rPr>
          <w:rFonts w:ascii="Trebuchet MS" w:hAnsi="Trebuchet MS"/>
          <w:b/>
          <w:color w:val="1F4E79" w:themeColor="accent1" w:themeShade="80"/>
          <w:lang w:val="en-GB"/>
        </w:rPr>
        <w:t xml:space="preserve">EU and </w:t>
      </w:r>
      <w:r w:rsidRPr="00D91005">
        <w:rPr>
          <w:rFonts w:ascii="Trebuchet MS" w:hAnsi="Trebuchet MS"/>
          <w:b/>
          <w:color w:val="1F4E79" w:themeColor="accent1" w:themeShade="80"/>
          <w:lang w:val="en-GB"/>
        </w:rPr>
        <w:t xml:space="preserve">national level </w:t>
      </w:r>
      <w:r w:rsidRPr="00D91005">
        <w:rPr>
          <w:rFonts w:ascii="Trebuchet MS" w:hAnsi="Trebuchet MS"/>
          <w:color w:val="1F4E79" w:themeColor="accent1" w:themeShade="80"/>
          <w:lang w:val="en-GB"/>
        </w:rPr>
        <w:t xml:space="preserve">(e.g. </w:t>
      </w:r>
      <w:r w:rsidR="008C0086" w:rsidRPr="00D91005">
        <w:rPr>
          <w:rFonts w:ascii="Trebuchet MS" w:hAnsi="Trebuchet MS"/>
          <w:color w:val="1F4E79" w:themeColor="accent1" w:themeShade="80"/>
          <w:lang w:val="en-GB"/>
        </w:rPr>
        <w:t xml:space="preserve">EU </w:t>
      </w:r>
      <w:r w:rsidR="00476267" w:rsidRPr="00D91005">
        <w:rPr>
          <w:rFonts w:ascii="Trebuchet MS" w:hAnsi="Trebuchet MS"/>
          <w:color w:val="1F4E79" w:themeColor="accent1" w:themeShade="80"/>
          <w:lang w:val="en-GB"/>
        </w:rPr>
        <w:t>Financial Regulation</w:t>
      </w:r>
      <w:r w:rsidR="008C0086" w:rsidRPr="00D91005">
        <w:rPr>
          <w:rFonts w:ascii="Trebuchet MS" w:hAnsi="Trebuchet MS"/>
          <w:color w:val="1F4E79" w:themeColor="accent1" w:themeShade="80"/>
          <w:lang w:val="en-GB"/>
        </w:rPr>
        <w:t xml:space="preserve">, Commission Notice Guidance on the avoidance and management of conflicts of interest under the Financial Regulation 2021/C 121/01C/2021/2119, </w:t>
      </w:r>
      <w:r w:rsidR="00EC702C" w:rsidRPr="00D91005">
        <w:rPr>
          <w:rFonts w:ascii="Trebuchet MS" w:hAnsi="Trebuchet MS"/>
          <w:color w:val="1F4E79" w:themeColor="accent1" w:themeShade="80"/>
          <w:lang w:val="en-GB"/>
        </w:rPr>
        <w:t>Regulation (EU) 2021/1059 on specific provisions for the European territorial cooperation goal (</w:t>
      </w:r>
      <w:proofErr w:type="spellStart"/>
      <w:r w:rsidR="00EC702C" w:rsidRPr="00D91005">
        <w:rPr>
          <w:rFonts w:ascii="Trebuchet MS" w:hAnsi="Trebuchet MS"/>
          <w:color w:val="1F4E79" w:themeColor="accent1" w:themeShade="80"/>
          <w:lang w:val="en-GB"/>
        </w:rPr>
        <w:t>Interreg</w:t>
      </w:r>
      <w:proofErr w:type="spellEnd"/>
      <w:r w:rsidR="00EC702C" w:rsidRPr="00D91005">
        <w:rPr>
          <w:rFonts w:ascii="Trebuchet MS" w:hAnsi="Trebuchet MS"/>
          <w:color w:val="1F4E79" w:themeColor="accent1" w:themeShade="80"/>
          <w:lang w:val="en-GB"/>
        </w:rPr>
        <w:t xml:space="preserve">) supported by the European Regional Development Fund and external financing instruments, </w:t>
      </w:r>
      <w:r w:rsidRPr="00D91005">
        <w:rPr>
          <w:rFonts w:ascii="Trebuchet MS" w:hAnsi="Trebuchet MS"/>
          <w:color w:val="1F4E79" w:themeColor="accent1" w:themeShade="80"/>
          <w:lang w:val="en-GB"/>
        </w:rPr>
        <w:t xml:space="preserve">Romanian </w:t>
      </w:r>
      <w:r w:rsidR="00ED52AB" w:rsidRPr="00D91005">
        <w:rPr>
          <w:rFonts w:ascii="Trebuchet MS" w:hAnsi="Trebuchet MS"/>
          <w:color w:val="1F4E79" w:themeColor="accent1" w:themeShade="80"/>
          <w:lang w:val="en-GB"/>
        </w:rPr>
        <w:t xml:space="preserve">Constitution, </w:t>
      </w:r>
      <w:r w:rsidR="003006DB" w:rsidRPr="00D91005">
        <w:rPr>
          <w:rFonts w:ascii="Trebuchet MS" w:hAnsi="Trebuchet MS"/>
          <w:color w:val="1F4E79" w:themeColor="accent1" w:themeShade="80"/>
          <w:lang w:val="en-GB"/>
        </w:rPr>
        <w:t xml:space="preserve">Emergency </w:t>
      </w:r>
      <w:r w:rsidR="004C5A55" w:rsidRPr="00D91005">
        <w:rPr>
          <w:rFonts w:ascii="Trebuchet MS" w:hAnsi="Trebuchet MS"/>
          <w:color w:val="1F4E79" w:themeColor="accent1" w:themeShade="80"/>
          <w:lang w:val="en-GB"/>
        </w:rPr>
        <w:t>O</w:t>
      </w:r>
      <w:r w:rsidR="003006DB" w:rsidRPr="00D91005">
        <w:rPr>
          <w:rFonts w:ascii="Trebuchet MS" w:hAnsi="Trebuchet MS"/>
          <w:color w:val="1F4E79" w:themeColor="accent1" w:themeShade="80"/>
          <w:lang w:val="en-GB"/>
        </w:rPr>
        <w:t>rdinance</w:t>
      </w:r>
      <w:r w:rsidR="004C5A55" w:rsidRPr="00D91005">
        <w:rPr>
          <w:rFonts w:ascii="Trebuchet MS" w:hAnsi="Trebuchet MS"/>
          <w:color w:val="1F4E79" w:themeColor="accent1" w:themeShade="80"/>
          <w:lang w:val="en-GB"/>
        </w:rPr>
        <w:t xml:space="preserve"> no.57/2019 </w:t>
      </w:r>
      <w:r w:rsidR="003006DB" w:rsidRPr="00D91005">
        <w:rPr>
          <w:rFonts w:ascii="Trebuchet MS" w:hAnsi="Trebuchet MS"/>
          <w:color w:val="1F4E79" w:themeColor="accent1" w:themeShade="80"/>
          <w:lang w:val="en-GB"/>
        </w:rPr>
        <w:t>regarding</w:t>
      </w:r>
      <w:r w:rsidR="004C5A55" w:rsidRPr="00D91005">
        <w:rPr>
          <w:rFonts w:ascii="Trebuchet MS" w:hAnsi="Trebuchet MS"/>
          <w:color w:val="1F4E79" w:themeColor="accent1" w:themeShade="80"/>
          <w:lang w:val="en-GB"/>
        </w:rPr>
        <w:t xml:space="preserve"> the administrative code, Law no.</w:t>
      </w:r>
      <w:r w:rsidR="00CF36F9" w:rsidRPr="00D91005">
        <w:rPr>
          <w:rFonts w:ascii="Trebuchet MS" w:hAnsi="Trebuchet MS"/>
          <w:color w:val="1F4E79" w:themeColor="accent1" w:themeShade="80"/>
          <w:lang w:val="en-GB"/>
        </w:rPr>
        <w:t>7/2004</w:t>
      </w:r>
      <w:r w:rsidR="004C5A55" w:rsidRPr="00D91005">
        <w:rPr>
          <w:rFonts w:ascii="Trebuchet MS" w:hAnsi="Trebuchet MS"/>
          <w:color w:val="1F4E79" w:themeColor="accent1" w:themeShade="80"/>
          <w:lang w:val="en-GB"/>
        </w:rPr>
        <w:t xml:space="preserve"> </w:t>
      </w:r>
      <w:r w:rsidR="003006DB" w:rsidRPr="00D91005">
        <w:rPr>
          <w:rFonts w:ascii="Trebuchet MS" w:hAnsi="Trebuchet MS"/>
          <w:color w:val="1F4E79" w:themeColor="accent1" w:themeShade="80"/>
          <w:lang w:val="en-GB"/>
        </w:rPr>
        <w:t xml:space="preserve">regarding the </w:t>
      </w:r>
      <w:r w:rsidRPr="00D91005">
        <w:rPr>
          <w:rFonts w:ascii="Trebuchet MS" w:hAnsi="Trebuchet MS"/>
          <w:color w:val="1F4E79" w:themeColor="accent1" w:themeShade="80"/>
          <w:lang w:val="en-GB"/>
        </w:rPr>
        <w:t xml:space="preserve">Code </w:t>
      </w:r>
      <w:r w:rsidR="00CF36F9" w:rsidRPr="00D91005">
        <w:rPr>
          <w:rFonts w:ascii="Trebuchet MS" w:hAnsi="Trebuchet MS"/>
          <w:color w:val="1F4E79" w:themeColor="accent1" w:themeShade="80"/>
          <w:lang w:val="en-GB"/>
        </w:rPr>
        <w:t xml:space="preserve">of conduct </w:t>
      </w:r>
      <w:r w:rsidRPr="00D91005">
        <w:rPr>
          <w:rFonts w:ascii="Trebuchet MS" w:hAnsi="Trebuchet MS"/>
          <w:color w:val="1F4E79" w:themeColor="accent1" w:themeShade="80"/>
          <w:lang w:val="en-GB"/>
        </w:rPr>
        <w:t xml:space="preserve">for </w:t>
      </w:r>
      <w:r w:rsidR="00CF36F9" w:rsidRPr="00D91005">
        <w:rPr>
          <w:rFonts w:ascii="Trebuchet MS" w:hAnsi="Trebuchet MS"/>
          <w:color w:val="1F4E79" w:themeColor="accent1" w:themeShade="80"/>
          <w:lang w:val="en-GB"/>
        </w:rPr>
        <w:t xml:space="preserve">civil </w:t>
      </w:r>
      <w:r w:rsidRPr="00D91005">
        <w:rPr>
          <w:rFonts w:ascii="Trebuchet MS" w:hAnsi="Trebuchet MS"/>
          <w:color w:val="1F4E79" w:themeColor="accent1" w:themeShade="80"/>
          <w:lang w:val="en-GB"/>
        </w:rPr>
        <w:t xml:space="preserve">servants, </w:t>
      </w:r>
      <w:r w:rsidR="003006DB" w:rsidRPr="00D91005">
        <w:rPr>
          <w:rFonts w:ascii="Trebuchet MS" w:hAnsi="Trebuchet MS"/>
          <w:color w:val="1F4E79" w:themeColor="accent1" w:themeShade="80"/>
          <w:lang w:val="en-GB"/>
        </w:rPr>
        <w:t>Law no.78/2000 for the prevention, discovery and sanc</w:t>
      </w:r>
      <w:r w:rsidR="008C0086" w:rsidRPr="00D91005">
        <w:rPr>
          <w:rFonts w:ascii="Trebuchet MS" w:hAnsi="Trebuchet MS"/>
          <w:color w:val="1F4E79" w:themeColor="accent1" w:themeShade="80"/>
          <w:lang w:val="en-GB"/>
        </w:rPr>
        <w:t>tioning the deeds of corruption</w:t>
      </w:r>
      <w:r w:rsidR="00014C66">
        <w:rPr>
          <w:rFonts w:ascii="Trebuchet MS" w:hAnsi="Trebuchet MS"/>
          <w:color w:val="1F4E79" w:themeColor="accent1" w:themeShade="80"/>
          <w:lang w:val="en-GB"/>
        </w:rPr>
        <w:t>)</w:t>
      </w:r>
      <w:r w:rsidR="008C0086" w:rsidRPr="00D91005">
        <w:rPr>
          <w:rFonts w:ascii="Trebuchet MS" w:hAnsi="Trebuchet MS"/>
          <w:color w:val="1F4E79" w:themeColor="accent1" w:themeShade="80"/>
          <w:lang w:val="en-GB"/>
        </w:rPr>
        <w:t>,</w:t>
      </w:r>
    </w:p>
    <w:p w14:paraId="3D8E4523" w14:textId="24AD5EBB" w:rsidR="00907476" w:rsidRPr="00D91005" w:rsidRDefault="002000EB" w:rsidP="008C4287">
      <w:pPr>
        <w:pStyle w:val="ListParagraph"/>
        <w:numPr>
          <w:ilvl w:val="0"/>
          <w:numId w:val="2"/>
        </w:numPr>
        <w:jc w:val="both"/>
        <w:rPr>
          <w:rFonts w:ascii="Trebuchet MS" w:hAnsi="Trebuchet MS"/>
          <w:color w:val="1F4E79" w:themeColor="accent1" w:themeShade="80"/>
          <w:lang w:val="en-GB"/>
        </w:rPr>
      </w:pPr>
      <w:r w:rsidRPr="00D91005">
        <w:rPr>
          <w:rFonts w:ascii="Trebuchet MS" w:hAnsi="Trebuchet MS"/>
          <w:b/>
          <w:color w:val="1F4E79" w:themeColor="accent1" w:themeShade="80"/>
          <w:lang w:val="en-GB"/>
        </w:rPr>
        <w:t>The internal institutional rules,</w:t>
      </w:r>
      <w:r w:rsidRPr="00D91005">
        <w:rPr>
          <w:rFonts w:ascii="Trebuchet MS" w:hAnsi="Trebuchet MS"/>
          <w:color w:val="1F4E79" w:themeColor="accent1" w:themeShade="80"/>
          <w:lang w:val="en-GB"/>
        </w:rPr>
        <w:t xml:space="preserve"> </w:t>
      </w:r>
      <w:r w:rsidR="00EC702C" w:rsidRPr="00D91005">
        <w:rPr>
          <w:rFonts w:ascii="Trebuchet MS" w:hAnsi="Trebuchet MS"/>
          <w:color w:val="1F4E79" w:themeColor="accent1" w:themeShade="80"/>
          <w:lang w:val="en-GB"/>
        </w:rPr>
        <w:t>if</w:t>
      </w:r>
      <w:r w:rsidRPr="00D91005">
        <w:rPr>
          <w:rFonts w:ascii="Trebuchet MS" w:hAnsi="Trebuchet MS"/>
          <w:color w:val="1F4E79" w:themeColor="accent1" w:themeShade="80"/>
          <w:lang w:val="en-GB"/>
        </w:rPr>
        <w:t xml:space="preserve"> available (e.g. Internal Code of Conduct for Ministry of Development</w:t>
      </w:r>
      <w:r w:rsidR="008A6AF3" w:rsidRPr="00D91005">
        <w:rPr>
          <w:rFonts w:ascii="Trebuchet MS" w:hAnsi="Trebuchet MS"/>
          <w:color w:val="1F4E79" w:themeColor="accent1" w:themeShade="80"/>
          <w:lang w:val="en-GB"/>
        </w:rPr>
        <w:t>,</w:t>
      </w:r>
      <w:r w:rsidRPr="00D91005">
        <w:rPr>
          <w:rFonts w:ascii="Trebuchet MS" w:hAnsi="Trebuchet MS"/>
          <w:color w:val="1F4E79" w:themeColor="accent1" w:themeShade="80"/>
          <w:lang w:val="en-GB"/>
        </w:rPr>
        <w:t xml:space="preserve"> </w:t>
      </w:r>
      <w:r w:rsidR="008A6AF3" w:rsidRPr="00D91005">
        <w:rPr>
          <w:rFonts w:ascii="Trebuchet MS" w:hAnsi="Trebuchet MS"/>
          <w:color w:val="1F4E79" w:themeColor="accent1" w:themeShade="80"/>
          <w:lang w:val="en-GB"/>
        </w:rPr>
        <w:t xml:space="preserve">Public Works </w:t>
      </w:r>
      <w:r w:rsidR="008C0086" w:rsidRPr="00D91005">
        <w:rPr>
          <w:rFonts w:ascii="Trebuchet MS" w:hAnsi="Trebuchet MS"/>
          <w:color w:val="1F4E79" w:themeColor="accent1" w:themeShade="80"/>
          <w:lang w:val="en-GB"/>
        </w:rPr>
        <w:t>and Administration</w:t>
      </w:r>
      <w:r w:rsidRPr="00D91005">
        <w:rPr>
          <w:rFonts w:ascii="Trebuchet MS" w:hAnsi="Trebuchet MS"/>
          <w:color w:val="1F4E79" w:themeColor="accent1" w:themeShade="80"/>
          <w:lang w:val="en-GB"/>
        </w:rPr>
        <w:t>,</w:t>
      </w:r>
      <w:r w:rsidR="008C4287" w:rsidRPr="00D91005">
        <w:rPr>
          <w:rFonts w:ascii="Trebuchet MS" w:hAnsi="Trebuchet MS"/>
          <w:color w:val="1F4E79" w:themeColor="accent1" w:themeShade="80"/>
          <w:lang w:val="en-GB"/>
        </w:rPr>
        <w:t xml:space="preserve"> </w:t>
      </w:r>
      <w:r w:rsidRPr="00D91005">
        <w:rPr>
          <w:rFonts w:ascii="Trebuchet MS" w:hAnsi="Trebuchet MS"/>
          <w:color w:val="1F4E79" w:themeColor="accent1" w:themeShade="80"/>
          <w:lang w:val="en-GB"/>
        </w:rPr>
        <w:t>Rules set at Programme level through different documents (PIM, manuals etc.) or for different committees (Rules for procedure for Monitoring Committee members, etc.),</w:t>
      </w:r>
    </w:p>
    <w:p w14:paraId="15FF1C38" w14:textId="77777777" w:rsidR="00907476" w:rsidRPr="00D91005" w:rsidRDefault="002000EB">
      <w:pPr>
        <w:pStyle w:val="ListParagraph"/>
        <w:numPr>
          <w:ilvl w:val="0"/>
          <w:numId w:val="2"/>
        </w:numPr>
        <w:jc w:val="both"/>
        <w:rPr>
          <w:rFonts w:ascii="Trebuchet MS" w:hAnsi="Trebuchet MS"/>
          <w:color w:val="1F4E79" w:themeColor="accent1" w:themeShade="80"/>
          <w:lang w:val="en-GB"/>
        </w:rPr>
      </w:pPr>
      <w:r w:rsidRPr="00D91005">
        <w:rPr>
          <w:rFonts w:ascii="Trebuchet MS" w:hAnsi="Trebuchet MS"/>
          <w:b/>
          <w:color w:val="1F4E79" w:themeColor="accent1" w:themeShade="80"/>
          <w:lang w:val="en-GB"/>
        </w:rPr>
        <w:t>Provisions of internal working procedures</w:t>
      </w:r>
      <w:r w:rsidRPr="00D91005">
        <w:rPr>
          <w:rFonts w:ascii="Trebuchet MS" w:hAnsi="Trebuchet MS"/>
          <w:color w:val="1F4E79" w:themeColor="accent1" w:themeShade="80"/>
          <w:lang w:val="en-GB"/>
        </w:rPr>
        <w:t xml:space="preserve">. </w:t>
      </w:r>
    </w:p>
    <w:p w14:paraId="4A55D647" w14:textId="5A0A48E5" w:rsidR="002C7B79" w:rsidRPr="00D91005" w:rsidRDefault="002000EB">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The behaviour and the actions of the all parties involved in the Programme management must be governed by the provisions of this Code of Conduct. </w:t>
      </w:r>
    </w:p>
    <w:p w14:paraId="16D662D5" w14:textId="555A4E1D" w:rsidR="00907476" w:rsidRPr="00D91005" w:rsidRDefault="002000EB">
      <w:pPr>
        <w:jc w:val="both"/>
        <w:rPr>
          <w:rFonts w:ascii="Trebuchet MS" w:hAnsi="Trebuchet MS"/>
          <w:b/>
          <w:color w:val="1F4E79" w:themeColor="accent1" w:themeShade="80"/>
          <w:lang w:val="en-GB"/>
        </w:rPr>
      </w:pPr>
      <w:r w:rsidRPr="00D91005">
        <w:rPr>
          <w:rFonts w:ascii="Trebuchet MS" w:hAnsi="Trebuchet MS"/>
          <w:b/>
          <w:color w:val="1F4E79" w:themeColor="accent1" w:themeShade="80"/>
          <w:lang w:val="en-GB"/>
        </w:rPr>
        <w:t xml:space="preserve">It is the responsibility of each of </w:t>
      </w:r>
      <w:r w:rsidR="00F96443" w:rsidRPr="00D91005">
        <w:rPr>
          <w:rFonts w:ascii="Trebuchet MS" w:hAnsi="Trebuchet MS"/>
          <w:b/>
          <w:color w:val="1F4E79" w:themeColor="accent1" w:themeShade="80"/>
          <w:lang w:val="en-GB"/>
        </w:rPr>
        <w:t xml:space="preserve">us </w:t>
      </w:r>
      <w:r w:rsidRPr="00D91005">
        <w:rPr>
          <w:rFonts w:ascii="Trebuchet MS" w:hAnsi="Trebuchet MS"/>
          <w:b/>
          <w:color w:val="1F4E79" w:themeColor="accent1" w:themeShade="80"/>
          <w:lang w:val="en-GB"/>
        </w:rPr>
        <w:t xml:space="preserve">to ensure that </w:t>
      </w:r>
      <w:r w:rsidR="00F96443" w:rsidRPr="00D91005">
        <w:rPr>
          <w:rFonts w:ascii="Trebuchet MS" w:hAnsi="Trebuchet MS"/>
          <w:b/>
          <w:color w:val="1F4E79" w:themeColor="accent1" w:themeShade="80"/>
          <w:lang w:val="en-GB"/>
        </w:rPr>
        <w:t>we</w:t>
      </w:r>
      <w:r w:rsidRPr="00D91005">
        <w:rPr>
          <w:rFonts w:ascii="Trebuchet MS" w:hAnsi="Trebuchet MS"/>
          <w:b/>
          <w:color w:val="1F4E79" w:themeColor="accent1" w:themeShade="80"/>
          <w:lang w:val="en-GB"/>
        </w:rPr>
        <w:t xml:space="preserve"> are familiar with, and comply with all the provisions of the Code. </w:t>
      </w:r>
      <w:r w:rsidR="00F96443" w:rsidRPr="00D91005">
        <w:rPr>
          <w:rFonts w:ascii="Trebuchet MS" w:hAnsi="Trebuchet MS"/>
          <w:b/>
          <w:color w:val="1F4E79" w:themeColor="accent1" w:themeShade="80"/>
          <w:lang w:val="en-GB"/>
        </w:rPr>
        <w:t xml:space="preserve">In this respect </w:t>
      </w:r>
      <w:r w:rsidR="00187C9E" w:rsidRPr="00D91005">
        <w:rPr>
          <w:rFonts w:ascii="Trebuchet MS" w:hAnsi="Trebuchet MS"/>
          <w:b/>
          <w:color w:val="1F4E79" w:themeColor="accent1" w:themeShade="80"/>
          <w:lang w:val="en-GB"/>
        </w:rPr>
        <w:t xml:space="preserve">each of us will sign a Declaration of </w:t>
      </w:r>
      <w:r w:rsidR="00187C9E" w:rsidRPr="00D91005">
        <w:rPr>
          <w:rFonts w:ascii="Trebuchet MS" w:hAnsi="Trebuchet MS"/>
          <w:b/>
          <w:color w:val="1F4E79" w:themeColor="accent1" w:themeShade="80"/>
          <w:shd w:val="clear" w:color="auto" w:fill="FFFFFF" w:themeFill="background1"/>
          <w:lang w:val="en-GB"/>
        </w:rPr>
        <w:t>compliance</w:t>
      </w:r>
      <w:r w:rsidR="00187C9E" w:rsidRPr="00D91005">
        <w:rPr>
          <w:rFonts w:ascii="Trebuchet MS" w:hAnsi="Trebuchet MS"/>
          <w:b/>
          <w:color w:val="1F4E79" w:themeColor="accent1" w:themeShade="80"/>
          <w:lang w:val="en-GB"/>
        </w:rPr>
        <w:t>.</w:t>
      </w:r>
    </w:p>
    <w:p w14:paraId="399A375B" w14:textId="77777777" w:rsidR="00ED52AB" w:rsidRPr="00D91005" w:rsidRDefault="00ED52AB">
      <w:pPr>
        <w:jc w:val="both"/>
        <w:rPr>
          <w:rFonts w:ascii="Trebuchet MS" w:hAnsi="Trebuchet MS"/>
          <w:b/>
          <w:smallCaps/>
          <w:color w:val="1F4E79" w:themeColor="accent1" w:themeShade="80"/>
          <w:sz w:val="28"/>
          <w:szCs w:val="28"/>
          <w:lang w:val="en-GB"/>
        </w:rPr>
      </w:pPr>
    </w:p>
    <w:p w14:paraId="6C4A7DD1" w14:textId="77777777" w:rsidR="00907476" w:rsidRPr="00D91005" w:rsidRDefault="002000EB">
      <w:pPr>
        <w:jc w:val="both"/>
        <w:rPr>
          <w:rFonts w:ascii="Trebuchet MS" w:hAnsi="Trebuchet MS"/>
          <w:b/>
          <w:smallCaps/>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Our principles and values</w:t>
      </w:r>
    </w:p>
    <w:p w14:paraId="00C99A04" w14:textId="614EC502" w:rsidR="00907476" w:rsidRPr="00D91005" w:rsidRDefault="00B81C25">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conduct </w:t>
      </w:r>
      <w:r w:rsidRPr="00D91005">
        <w:rPr>
          <w:rFonts w:ascii="Trebuchet MS" w:hAnsi="Trebuchet MS"/>
          <w:color w:val="1F4E79" w:themeColor="accent1" w:themeShade="80"/>
          <w:lang w:val="en-GB"/>
        </w:rPr>
        <w:t xml:space="preserve">our </w:t>
      </w:r>
      <w:r w:rsidR="002000EB" w:rsidRPr="00D91005">
        <w:rPr>
          <w:rFonts w:ascii="Trebuchet MS" w:hAnsi="Trebuchet MS"/>
          <w:color w:val="1F4E79" w:themeColor="accent1" w:themeShade="80"/>
          <w:lang w:val="en-GB"/>
        </w:rPr>
        <w:t xml:space="preserve">work based on the following principles and values: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907476" w:rsidRPr="00D91005" w14:paraId="267A3448" w14:textId="77777777">
        <w:tc>
          <w:tcPr>
            <w:tcW w:w="1980" w:type="dxa"/>
          </w:tcPr>
          <w:p w14:paraId="51262BE5" w14:textId="77777777" w:rsidR="00D1778F" w:rsidRPr="00D91005" w:rsidRDefault="00D1778F" w:rsidP="00D1778F">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Programme interest</w:t>
            </w:r>
          </w:p>
          <w:p w14:paraId="406EE2FC" w14:textId="77777777" w:rsidR="00D1778F" w:rsidRPr="00D91005" w:rsidRDefault="00D1778F" w:rsidP="00D1778F">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Prevalence of Public Interest</w:t>
            </w:r>
          </w:p>
          <w:p w14:paraId="7906A6F9" w14:textId="77777777" w:rsidR="00907476" w:rsidRPr="00D91005" w:rsidRDefault="00907476">
            <w:pPr>
              <w:shd w:val="clear" w:color="auto" w:fill="D9E2F3" w:themeFill="accent5" w:themeFillTint="33"/>
              <w:spacing w:after="240" w:line="360" w:lineRule="auto"/>
              <w:jc w:val="both"/>
              <w:rPr>
                <w:rFonts w:ascii="Trebuchet MS" w:hAnsi="Trebuchet MS"/>
                <w:b/>
                <w:i/>
                <w:color w:val="1F4E79" w:themeColor="accent1" w:themeShade="80"/>
                <w:sz w:val="20"/>
                <w:szCs w:val="20"/>
                <w:lang w:val="en-GB"/>
              </w:rPr>
            </w:pPr>
          </w:p>
          <w:p w14:paraId="0F409EF6"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Zero Tolerance to Fraud!</w:t>
            </w:r>
            <w:r w:rsidR="00AA1491" w:rsidRPr="00D91005">
              <w:rPr>
                <w:rFonts w:ascii="Trebuchet MS" w:hAnsi="Trebuchet MS"/>
                <w:b/>
                <w:color w:val="1F4E79" w:themeColor="accent1" w:themeShade="80"/>
                <w:sz w:val="20"/>
                <w:szCs w:val="20"/>
                <w:lang w:val="en-GB"/>
              </w:rPr>
              <w:t xml:space="preserve"> </w:t>
            </w:r>
          </w:p>
          <w:p w14:paraId="6AE76BFF" w14:textId="6E5AEA60" w:rsidR="00426185" w:rsidRPr="00D91005" w:rsidRDefault="00426185">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Professionalism </w:t>
            </w:r>
          </w:p>
          <w:p w14:paraId="4B27079A" w14:textId="77777777" w:rsidR="008A78DC" w:rsidRPr="00D91005" w:rsidRDefault="008A78DC">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Impartiality</w:t>
            </w:r>
          </w:p>
          <w:p w14:paraId="58CDB653"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Integrity </w:t>
            </w:r>
          </w:p>
          <w:p w14:paraId="66D8842A"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Respect </w:t>
            </w:r>
          </w:p>
          <w:p w14:paraId="1B531C52"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Loyalty </w:t>
            </w:r>
          </w:p>
          <w:p w14:paraId="5E724031" w14:textId="77777777" w:rsidR="00426185" w:rsidRPr="00D91005" w:rsidRDefault="00426185">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Openness and transparency</w:t>
            </w:r>
          </w:p>
          <w:p w14:paraId="60157FCD"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No political parties</w:t>
            </w:r>
          </w:p>
          <w:p w14:paraId="33D4B9CF" w14:textId="77777777" w:rsidR="00907476" w:rsidRPr="00D91005" w:rsidRDefault="00907476">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p>
        </w:tc>
        <w:tc>
          <w:tcPr>
            <w:tcW w:w="7036" w:type="dxa"/>
          </w:tcPr>
          <w:p w14:paraId="02E907FB" w14:textId="39EB572D" w:rsidR="00907476" w:rsidRPr="00D91005" w:rsidRDefault="009E2E94">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devote </w:t>
            </w:r>
            <w:r w:rsidRPr="00D91005">
              <w:rPr>
                <w:rFonts w:ascii="Trebuchet MS" w:hAnsi="Trebuchet MS"/>
                <w:color w:val="1F4E79" w:themeColor="accent1" w:themeShade="80"/>
                <w:lang w:val="en-GB"/>
              </w:rPr>
              <w:t xml:space="preserve">ourselves </w:t>
            </w:r>
            <w:r w:rsidR="002000EB" w:rsidRPr="00D91005">
              <w:rPr>
                <w:rFonts w:ascii="Trebuchet MS" w:hAnsi="Trebuchet MS"/>
                <w:color w:val="1F4E79" w:themeColor="accent1" w:themeShade="80"/>
                <w:lang w:val="en-GB"/>
              </w:rPr>
              <w:t xml:space="preserve">fully to the performance of </w:t>
            </w:r>
            <w:r w:rsidRPr="00D91005">
              <w:rPr>
                <w:rFonts w:ascii="Trebuchet MS" w:hAnsi="Trebuchet MS"/>
                <w:color w:val="1F4E79" w:themeColor="accent1" w:themeShade="80"/>
                <w:lang w:val="en-GB"/>
              </w:rPr>
              <w:t xml:space="preserve">our </w:t>
            </w:r>
            <w:r w:rsidR="002000EB" w:rsidRPr="00D91005">
              <w:rPr>
                <w:rFonts w:ascii="Trebuchet MS" w:hAnsi="Trebuchet MS"/>
                <w:color w:val="1F4E79" w:themeColor="accent1" w:themeShade="80"/>
                <w:lang w:val="en-GB"/>
              </w:rPr>
              <w:t xml:space="preserve">duties in the interest of the Programme and of the public. </w:t>
            </w:r>
          </w:p>
          <w:p w14:paraId="40E3CA20" w14:textId="33F1BCBB" w:rsidR="00585EAE" w:rsidRPr="00D91005" w:rsidRDefault="009E2E94" w:rsidP="003522ED">
            <w:pPr>
              <w:pStyle w:val="ListParagraph"/>
              <w:numPr>
                <w:ilvl w:val="0"/>
                <w:numId w:val="5"/>
              </w:numPr>
              <w:shd w:val="clear" w:color="auto" w:fill="FFFFFF" w:themeFill="background1"/>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play a full and active role in the </w:t>
            </w:r>
            <w:r w:rsidR="00714200" w:rsidRPr="00D91005">
              <w:rPr>
                <w:rFonts w:ascii="Trebuchet MS" w:hAnsi="Trebuchet MS"/>
                <w:color w:val="1F4E79" w:themeColor="accent1" w:themeShade="80"/>
                <w:lang w:val="en-GB"/>
              </w:rPr>
              <w:t>performance of the management</w:t>
            </w:r>
            <w:r w:rsidR="002000EB" w:rsidRPr="00D91005">
              <w:rPr>
                <w:rFonts w:ascii="Trebuchet MS" w:hAnsi="Trebuchet MS"/>
                <w:color w:val="1F4E79" w:themeColor="accent1" w:themeShade="80"/>
                <w:lang w:val="en-GB"/>
              </w:rPr>
              <w:t xml:space="preserve"> of the Programme.</w:t>
            </w:r>
          </w:p>
          <w:p w14:paraId="7DCE1254" w14:textId="23E95249" w:rsidR="00907476" w:rsidRPr="00D91005" w:rsidRDefault="002000EB">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 </w:t>
            </w:r>
            <w:r w:rsidR="009E2E94" w:rsidRPr="00D91005">
              <w:rPr>
                <w:rFonts w:ascii="Trebuchet MS" w:hAnsi="Trebuchet MS"/>
                <w:color w:val="1F4E79" w:themeColor="accent1" w:themeShade="80"/>
                <w:lang w:val="en-GB"/>
              </w:rPr>
              <w:t xml:space="preserve">We </w:t>
            </w:r>
            <w:r w:rsidRPr="00D91005">
              <w:rPr>
                <w:rFonts w:ascii="Trebuchet MS" w:hAnsi="Trebuchet MS"/>
                <w:color w:val="1F4E79" w:themeColor="accent1" w:themeShade="80"/>
                <w:lang w:val="en-GB"/>
              </w:rPr>
              <w:t xml:space="preserve">shall fulfil </w:t>
            </w:r>
            <w:r w:rsidR="009E2E94" w:rsidRPr="00D91005">
              <w:rPr>
                <w:rFonts w:ascii="Trebuchet MS" w:hAnsi="Trebuchet MS"/>
                <w:color w:val="1F4E79" w:themeColor="accent1" w:themeShade="80"/>
                <w:lang w:val="en-GB"/>
              </w:rPr>
              <w:t xml:space="preserve">our </w:t>
            </w:r>
            <w:r w:rsidRPr="00D91005">
              <w:rPr>
                <w:rFonts w:ascii="Trebuchet MS" w:hAnsi="Trebuchet MS"/>
                <w:color w:val="1F4E79" w:themeColor="accent1" w:themeShade="80"/>
                <w:lang w:val="en-GB"/>
              </w:rPr>
              <w:t xml:space="preserve">duties </w:t>
            </w:r>
            <w:r w:rsidR="00846BC2" w:rsidRPr="00D91005">
              <w:rPr>
                <w:rFonts w:ascii="Trebuchet MS" w:hAnsi="Trebuchet MS"/>
                <w:color w:val="1F4E79" w:themeColor="accent1" w:themeShade="80"/>
                <w:lang w:val="en-GB"/>
              </w:rPr>
              <w:t>with</w:t>
            </w:r>
            <w:r w:rsidRPr="00D91005">
              <w:rPr>
                <w:rFonts w:ascii="Trebuchet MS" w:hAnsi="Trebuchet MS"/>
                <w:color w:val="1F4E79" w:themeColor="accent1" w:themeShade="80"/>
                <w:lang w:val="en-GB"/>
              </w:rPr>
              <w:t xml:space="preserve"> responsib</w:t>
            </w:r>
            <w:r w:rsidR="00846BC2" w:rsidRPr="00D91005">
              <w:rPr>
                <w:rFonts w:ascii="Trebuchet MS" w:hAnsi="Trebuchet MS"/>
                <w:color w:val="1F4E79" w:themeColor="accent1" w:themeShade="80"/>
                <w:lang w:val="en-GB"/>
              </w:rPr>
              <w:t>i</w:t>
            </w:r>
            <w:r w:rsidRPr="00D91005">
              <w:rPr>
                <w:rFonts w:ascii="Trebuchet MS" w:hAnsi="Trebuchet MS"/>
                <w:color w:val="1F4E79" w:themeColor="accent1" w:themeShade="80"/>
                <w:lang w:val="en-GB"/>
              </w:rPr>
              <w:t>l</w:t>
            </w:r>
            <w:r w:rsidR="00846BC2" w:rsidRPr="00D91005">
              <w:rPr>
                <w:rFonts w:ascii="Trebuchet MS" w:hAnsi="Trebuchet MS"/>
                <w:color w:val="1F4E79" w:themeColor="accent1" w:themeShade="80"/>
                <w:lang w:val="en-GB"/>
              </w:rPr>
              <w:t>it</w:t>
            </w:r>
            <w:r w:rsidRPr="00D91005">
              <w:rPr>
                <w:rFonts w:ascii="Trebuchet MS" w:hAnsi="Trebuchet MS"/>
                <w:color w:val="1F4E79" w:themeColor="accent1" w:themeShade="80"/>
                <w:lang w:val="en-GB"/>
              </w:rPr>
              <w:t>y</w:t>
            </w:r>
            <w:r w:rsidR="00846BC2" w:rsidRPr="00D91005">
              <w:rPr>
                <w:rFonts w:ascii="Trebuchet MS" w:hAnsi="Trebuchet MS"/>
                <w:color w:val="1F4E79" w:themeColor="accent1" w:themeShade="80"/>
                <w:lang w:val="en-GB"/>
              </w:rPr>
              <w:t xml:space="preserve">, competence, efficiency, fairness </w:t>
            </w:r>
            <w:r w:rsidRPr="00D91005">
              <w:rPr>
                <w:rFonts w:ascii="Trebuchet MS" w:hAnsi="Trebuchet MS"/>
                <w:color w:val="1F4E79" w:themeColor="accent1" w:themeShade="80"/>
                <w:lang w:val="en-GB"/>
              </w:rPr>
              <w:t>and</w:t>
            </w:r>
            <w:r w:rsidR="00846BC2" w:rsidRPr="00D91005">
              <w:rPr>
                <w:rFonts w:ascii="Trebuchet MS" w:hAnsi="Trebuchet MS"/>
                <w:color w:val="1F4E79" w:themeColor="accent1" w:themeShade="80"/>
                <w:lang w:val="en-GB"/>
              </w:rPr>
              <w:t xml:space="preserve"> </w:t>
            </w:r>
            <w:r w:rsidR="00CA3668" w:rsidRPr="00D91005">
              <w:rPr>
                <w:rFonts w:ascii="Trebuchet MS" w:hAnsi="Trebuchet MS"/>
                <w:color w:val="1F4E79" w:themeColor="accent1" w:themeShade="80"/>
                <w:lang w:val="en-GB"/>
              </w:rPr>
              <w:t>conscientiousness</w:t>
            </w:r>
            <w:r w:rsidRPr="00D91005">
              <w:rPr>
                <w:rFonts w:ascii="Trebuchet MS" w:hAnsi="Trebuchet MS"/>
                <w:color w:val="1F4E79" w:themeColor="accent1" w:themeShade="80"/>
                <w:lang w:val="en-GB"/>
              </w:rPr>
              <w:t>, at all times</w:t>
            </w:r>
            <w:r w:rsidR="00CA3668" w:rsidRPr="00D91005">
              <w:rPr>
                <w:rFonts w:ascii="Trebuchet MS" w:hAnsi="Trebuchet MS"/>
                <w:color w:val="1F4E79" w:themeColor="accent1" w:themeShade="80"/>
                <w:lang w:val="en-GB"/>
              </w:rPr>
              <w:t xml:space="preserve"> in</w:t>
            </w:r>
            <w:r w:rsidRPr="00D91005">
              <w:rPr>
                <w:rFonts w:ascii="Trebuchet MS" w:hAnsi="Trebuchet MS"/>
                <w:color w:val="1F4E79" w:themeColor="accent1" w:themeShade="80"/>
                <w:lang w:val="en-GB"/>
              </w:rPr>
              <w:t xml:space="preserve"> the interest of the Programme. </w:t>
            </w:r>
          </w:p>
          <w:p w14:paraId="65A21627" w14:textId="17579A12" w:rsidR="00907476" w:rsidRPr="00D91005" w:rsidRDefault="009E2E94">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behave and perform </w:t>
            </w:r>
            <w:r w:rsidRPr="00D91005">
              <w:rPr>
                <w:rFonts w:ascii="Trebuchet MS" w:hAnsi="Trebuchet MS"/>
                <w:color w:val="1F4E79" w:themeColor="accent1" w:themeShade="80"/>
                <w:lang w:val="en-GB"/>
              </w:rPr>
              <w:t xml:space="preserve">our </w:t>
            </w:r>
            <w:r w:rsidR="002000EB" w:rsidRPr="00D91005">
              <w:rPr>
                <w:rFonts w:ascii="Trebuchet MS" w:hAnsi="Trebuchet MS"/>
                <w:color w:val="1F4E79" w:themeColor="accent1" w:themeShade="80"/>
                <w:lang w:val="en-GB"/>
              </w:rPr>
              <w:t xml:space="preserve">duties with independence, integrity, dignity, loyalty, respect and discretion.  </w:t>
            </w:r>
          </w:p>
          <w:p w14:paraId="1638B6E7" w14:textId="16BE56F8" w:rsidR="00907476" w:rsidRPr="00D91005" w:rsidRDefault="009E2E94">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observe the highest standard of ethical conduct. </w:t>
            </w:r>
          </w:p>
          <w:p w14:paraId="6490BF0F" w14:textId="09C7B0D8" w:rsidR="00BD5756" w:rsidRPr="00D91005" w:rsidRDefault="009E2E94">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act with dignity and shall not act or express </w:t>
            </w:r>
            <w:r w:rsidRPr="00D91005">
              <w:rPr>
                <w:rFonts w:ascii="Trebuchet MS" w:hAnsi="Trebuchet MS"/>
                <w:color w:val="1F4E79" w:themeColor="accent1" w:themeShade="80"/>
                <w:lang w:val="en-GB"/>
              </w:rPr>
              <w:t>ourselves</w:t>
            </w:r>
            <w:r w:rsidR="002000EB" w:rsidRPr="00D91005">
              <w:rPr>
                <w:rFonts w:ascii="Trebuchet MS" w:hAnsi="Trebuchet MS"/>
                <w:color w:val="1F4E79" w:themeColor="accent1" w:themeShade="80"/>
                <w:lang w:val="en-GB"/>
              </w:rPr>
              <w:t xml:space="preserve">, through whatever medium, in a manner which adversely affects the public perception of </w:t>
            </w:r>
            <w:r w:rsidRPr="00D91005">
              <w:rPr>
                <w:rFonts w:ascii="Trebuchet MS" w:hAnsi="Trebuchet MS"/>
                <w:color w:val="1F4E79" w:themeColor="accent1" w:themeShade="80"/>
                <w:lang w:val="en-GB"/>
              </w:rPr>
              <w:t xml:space="preserve">our </w:t>
            </w:r>
            <w:r w:rsidR="002000EB" w:rsidRPr="00D91005">
              <w:rPr>
                <w:rFonts w:ascii="Trebuchet MS" w:hAnsi="Trebuchet MS"/>
                <w:color w:val="1F4E79" w:themeColor="accent1" w:themeShade="80"/>
                <w:lang w:val="en-GB"/>
              </w:rPr>
              <w:t>independence, integrity or the dignity of the Programme.</w:t>
            </w:r>
          </w:p>
          <w:p w14:paraId="18CD8281" w14:textId="5BE21C90" w:rsidR="00907476" w:rsidRPr="00D91005" w:rsidRDefault="00BD5756">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shall ensure the full access to public </w:t>
            </w:r>
            <w:r w:rsidR="008E34D6" w:rsidRPr="00D91005">
              <w:rPr>
                <w:rFonts w:ascii="Trebuchet MS" w:hAnsi="Trebuchet MS"/>
                <w:color w:val="1F4E79" w:themeColor="accent1" w:themeShade="80"/>
                <w:lang w:val="en-GB"/>
              </w:rPr>
              <w:t xml:space="preserve">interest </w:t>
            </w:r>
            <w:r w:rsidRPr="00D91005">
              <w:rPr>
                <w:rFonts w:ascii="Trebuchet MS" w:hAnsi="Trebuchet MS"/>
                <w:color w:val="1F4E79" w:themeColor="accent1" w:themeShade="80"/>
                <w:lang w:val="en-GB"/>
              </w:rPr>
              <w:t>information</w:t>
            </w:r>
            <w:r w:rsidR="00E82EA1" w:rsidRPr="00D91005">
              <w:rPr>
                <w:rFonts w:ascii="Trebuchet MS" w:hAnsi="Trebuchet MS"/>
                <w:color w:val="1F4E79" w:themeColor="accent1" w:themeShade="80"/>
                <w:lang w:val="en-GB"/>
              </w:rPr>
              <w:t xml:space="preserve"> and transparency of the use of </w:t>
            </w:r>
            <w:r w:rsidR="00592377" w:rsidRPr="00D91005">
              <w:rPr>
                <w:rFonts w:ascii="Trebuchet MS" w:hAnsi="Trebuchet MS"/>
                <w:color w:val="1F4E79" w:themeColor="accent1" w:themeShade="80"/>
                <w:lang w:val="en-GB"/>
              </w:rPr>
              <w:t>the</w:t>
            </w:r>
            <w:r w:rsidR="00E82EA1" w:rsidRPr="00D91005">
              <w:rPr>
                <w:rFonts w:ascii="Trebuchet MS" w:hAnsi="Trebuchet MS"/>
                <w:color w:val="1F4E79" w:themeColor="accent1" w:themeShade="80"/>
                <w:lang w:val="en-GB"/>
              </w:rPr>
              <w:t xml:space="preserve"> funds</w:t>
            </w:r>
            <w:r w:rsidRPr="00D91005">
              <w:rPr>
                <w:rFonts w:ascii="Trebuchet MS" w:hAnsi="Trebuchet MS"/>
                <w:color w:val="1F4E79" w:themeColor="accent1" w:themeShade="80"/>
                <w:lang w:val="en-GB"/>
              </w:rPr>
              <w:t>.</w:t>
            </w:r>
            <w:r w:rsidR="002000EB" w:rsidRPr="00D91005">
              <w:rPr>
                <w:rFonts w:ascii="Trebuchet MS" w:hAnsi="Trebuchet MS"/>
                <w:color w:val="1F4E79" w:themeColor="accent1" w:themeShade="80"/>
                <w:lang w:val="en-GB"/>
              </w:rPr>
              <w:t xml:space="preserve">  </w:t>
            </w:r>
            <w:r w:rsidR="00714200" w:rsidRPr="00D91005">
              <w:rPr>
                <w:rFonts w:ascii="Trebuchet MS" w:hAnsi="Trebuchet MS"/>
                <w:color w:val="1F4E79" w:themeColor="accent1" w:themeShade="80"/>
                <w:lang w:val="en-GB"/>
              </w:rPr>
              <w:t xml:space="preserve"> </w:t>
            </w:r>
            <w:r w:rsidR="002000EB" w:rsidRPr="00D91005">
              <w:rPr>
                <w:rFonts w:ascii="Trebuchet MS" w:hAnsi="Trebuchet MS"/>
                <w:color w:val="1F4E79" w:themeColor="accent1" w:themeShade="80"/>
                <w:lang w:val="en-GB"/>
              </w:rPr>
              <w:t xml:space="preserve"> </w:t>
            </w:r>
          </w:p>
          <w:p w14:paraId="1F144663" w14:textId="155C77C3" w:rsidR="00907476" w:rsidRPr="00D91005" w:rsidRDefault="009E2E94">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be politically equidistant and shall restrain </w:t>
            </w:r>
            <w:r w:rsidRPr="00D91005">
              <w:rPr>
                <w:rFonts w:ascii="Trebuchet MS" w:hAnsi="Trebuchet MS"/>
                <w:color w:val="1F4E79" w:themeColor="accent1" w:themeShade="80"/>
                <w:lang w:val="en-GB"/>
              </w:rPr>
              <w:t xml:space="preserve">ourselves </w:t>
            </w:r>
            <w:r w:rsidR="002000EB" w:rsidRPr="00D91005">
              <w:rPr>
                <w:rFonts w:ascii="Trebuchet MS" w:hAnsi="Trebuchet MS"/>
                <w:color w:val="1F4E79" w:themeColor="accent1" w:themeShade="80"/>
                <w:lang w:val="en-GB"/>
              </w:rPr>
              <w:t xml:space="preserve">from taking side of any party. </w:t>
            </w:r>
          </w:p>
          <w:p w14:paraId="67DD0E4B" w14:textId="23949C83" w:rsidR="00907476" w:rsidRPr="00D91005" w:rsidRDefault="009E2E94" w:rsidP="0032393E">
            <w:pPr>
              <w:pStyle w:val="ListParagraph"/>
              <w:numPr>
                <w:ilvl w:val="0"/>
                <w:numId w:val="5"/>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avoid any situation which may generate a conflict of interest or which may be perceived as such. A conflict of interest arises when a personal interest may influence </w:t>
            </w:r>
            <w:r w:rsidR="0032393E" w:rsidRPr="00D91005">
              <w:rPr>
                <w:rFonts w:ascii="Trebuchet MS" w:hAnsi="Trebuchet MS"/>
                <w:color w:val="1F4E79" w:themeColor="accent1" w:themeShade="80"/>
                <w:lang w:val="en-GB"/>
              </w:rPr>
              <w:t xml:space="preserve">our </w:t>
            </w:r>
            <w:r w:rsidR="002000EB" w:rsidRPr="00D91005">
              <w:rPr>
                <w:rFonts w:ascii="Trebuchet MS" w:hAnsi="Trebuchet MS"/>
                <w:color w:val="1F4E79" w:themeColor="accent1" w:themeShade="80"/>
                <w:lang w:val="en-GB"/>
              </w:rPr>
              <w:t xml:space="preserve">independence when performing </w:t>
            </w:r>
            <w:r w:rsidRPr="00D91005">
              <w:rPr>
                <w:rFonts w:ascii="Trebuchet MS" w:hAnsi="Trebuchet MS"/>
                <w:color w:val="1F4E79" w:themeColor="accent1" w:themeShade="80"/>
                <w:lang w:val="en-GB"/>
              </w:rPr>
              <w:t xml:space="preserve">our </w:t>
            </w:r>
            <w:r w:rsidR="002000EB" w:rsidRPr="00D91005">
              <w:rPr>
                <w:rFonts w:ascii="Trebuchet MS" w:hAnsi="Trebuchet MS"/>
                <w:color w:val="1F4E79" w:themeColor="accent1" w:themeShade="80"/>
                <w:lang w:val="en-GB"/>
              </w:rPr>
              <w:t xml:space="preserve">duties. Personal interests include, but are not limit to, any potential benefit or advantage to you or your spouse, partner or direct family. </w:t>
            </w:r>
          </w:p>
        </w:tc>
      </w:tr>
    </w:tbl>
    <w:p w14:paraId="38BF25F9" w14:textId="77777777" w:rsidR="007353A5" w:rsidRPr="00D91005" w:rsidRDefault="007353A5">
      <w:pPr>
        <w:jc w:val="both"/>
        <w:rPr>
          <w:rFonts w:ascii="Trebuchet MS" w:hAnsi="Trebuchet MS"/>
          <w:b/>
          <w:smallCaps/>
          <w:color w:val="1F4E79" w:themeColor="accent1" w:themeShade="80"/>
          <w:sz w:val="28"/>
          <w:szCs w:val="28"/>
          <w:lang w:val="en-GB"/>
        </w:rPr>
      </w:pPr>
    </w:p>
    <w:p w14:paraId="37244BDD" w14:textId="77777777" w:rsidR="00255BDD" w:rsidRPr="00D91005" w:rsidRDefault="00255BDD">
      <w:pPr>
        <w:jc w:val="both"/>
        <w:rPr>
          <w:rFonts w:ascii="Trebuchet MS" w:hAnsi="Trebuchet MS"/>
          <w:b/>
          <w:smallCaps/>
          <w:color w:val="1F4E79" w:themeColor="accent1" w:themeShade="80"/>
          <w:sz w:val="28"/>
          <w:szCs w:val="28"/>
          <w:lang w:val="en-GB"/>
        </w:rPr>
      </w:pPr>
    </w:p>
    <w:p w14:paraId="68FEFF37" w14:textId="77777777" w:rsidR="00750B3F" w:rsidRPr="00D91005" w:rsidRDefault="00750B3F">
      <w:pPr>
        <w:jc w:val="both"/>
        <w:rPr>
          <w:rFonts w:ascii="Trebuchet MS" w:hAnsi="Trebuchet MS"/>
          <w:b/>
          <w:smallCaps/>
          <w:color w:val="1F4E79" w:themeColor="accent1" w:themeShade="80"/>
          <w:sz w:val="28"/>
          <w:szCs w:val="28"/>
          <w:lang w:val="en-GB"/>
        </w:rPr>
      </w:pPr>
    </w:p>
    <w:p w14:paraId="458E8BBE" w14:textId="77777777" w:rsidR="00750B3F" w:rsidRPr="00D91005" w:rsidRDefault="00750B3F">
      <w:pPr>
        <w:jc w:val="both"/>
        <w:rPr>
          <w:rFonts w:ascii="Trebuchet MS" w:hAnsi="Trebuchet MS"/>
          <w:b/>
          <w:smallCaps/>
          <w:color w:val="1F4E79" w:themeColor="accent1" w:themeShade="80"/>
          <w:sz w:val="28"/>
          <w:szCs w:val="28"/>
          <w:lang w:val="en-GB"/>
        </w:rPr>
      </w:pPr>
    </w:p>
    <w:p w14:paraId="39346A40" w14:textId="77777777" w:rsidR="00907476" w:rsidRPr="00D91005" w:rsidRDefault="002000EB">
      <w:pPr>
        <w:jc w:val="both"/>
        <w:rPr>
          <w:rFonts w:ascii="Trebuchet MS" w:hAnsi="Trebuchet MS"/>
          <w:b/>
          <w:smallCaps/>
          <w:color w:val="1F4E79" w:themeColor="accent1" w:themeShade="80"/>
          <w:sz w:val="28"/>
          <w:szCs w:val="28"/>
          <w:lang w:val="en-GB"/>
        </w:rPr>
      </w:pPr>
      <w:r w:rsidRPr="00D91005">
        <w:rPr>
          <w:rFonts w:ascii="Trebuchet MS" w:hAnsi="Trebuchet MS"/>
          <w:b/>
          <w:smallCaps/>
          <w:color w:val="1F4E79" w:themeColor="accent1" w:themeShade="80"/>
          <w:sz w:val="28"/>
          <w:szCs w:val="28"/>
          <w:lang w:val="en-GB"/>
        </w:rPr>
        <w:t xml:space="preserve">General conduct </w:t>
      </w:r>
    </w:p>
    <w:p w14:paraId="2ADCE6A7" w14:textId="77777777" w:rsidR="00907476" w:rsidRPr="00D91005" w:rsidRDefault="002000EB">
      <w:pPr>
        <w:jc w:val="both"/>
        <w:rPr>
          <w:rFonts w:ascii="Trebuchet MS" w:hAnsi="Trebuchet MS"/>
          <w:b/>
          <w:color w:val="1F4E79" w:themeColor="accent1" w:themeShade="80"/>
          <w:lang w:val="en-GB"/>
        </w:rPr>
      </w:pPr>
      <w:r w:rsidRPr="00D91005">
        <w:rPr>
          <w:rFonts w:ascii="Trebuchet MS" w:hAnsi="Trebuchet MS"/>
          <w:b/>
          <w:color w:val="1F4E79" w:themeColor="accent1" w:themeShade="80"/>
          <w:lang w:val="en-GB"/>
        </w:rPr>
        <w:t>Use of Programme funds (public funds)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2358"/>
      </w:tblGrid>
      <w:tr w:rsidR="00D91005" w:rsidRPr="00D91005" w14:paraId="4D828A54" w14:textId="77777777">
        <w:tc>
          <w:tcPr>
            <w:tcW w:w="6658" w:type="dxa"/>
          </w:tcPr>
          <w:p w14:paraId="7789607E" w14:textId="174505CA" w:rsidR="00907476" w:rsidRPr="00D91005" w:rsidRDefault="00D1778F">
            <w:pPr>
              <w:pStyle w:val="ListParagraph"/>
              <w:numPr>
                <w:ilvl w:val="0"/>
                <w:numId w:val="8"/>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lastRenderedPageBreak/>
              <w:t xml:space="preserve">We </w:t>
            </w:r>
            <w:r w:rsidR="002000EB" w:rsidRPr="00D91005">
              <w:rPr>
                <w:rFonts w:ascii="Trebuchet MS" w:hAnsi="Trebuchet MS"/>
                <w:color w:val="1F4E79" w:themeColor="accent1" w:themeShade="80"/>
                <w:lang w:val="en-GB"/>
              </w:rPr>
              <w:t xml:space="preserve">have the duty </w:t>
            </w:r>
            <w:r w:rsidR="00472BE8" w:rsidRPr="00D91005">
              <w:rPr>
                <w:rFonts w:ascii="Trebuchet MS" w:hAnsi="Trebuchet MS"/>
                <w:color w:val="1F4E79" w:themeColor="accent1" w:themeShade="80"/>
                <w:lang w:val="en-GB"/>
              </w:rPr>
              <w:t xml:space="preserve">to </w:t>
            </w:r>
            <w:r w:rsidR="002000EB" w:rsidRPr="00D91005">
              <w:rPr>
                <w:rFonts w:ascii="Trebuchet MS" w:hAnsi="Trebuchet MS"/>
                <w:color w:val="1F4E79" w:themeColor="accent1" w:themeShade="80"/>
                <w:lang w:val="en-GB"/>
              </w:rPr>
              <w:t>ensure the safeguarding of Programme funds and the proper custody of assets which have been funded by the Programme.</w:t>
            </w:r>
          </w:p>
          <w:p w14:paraId="6C47BB14" w14:textId="4DFBD2B3" w:rsidR="00907476" w:rsidRPr="00D91005" w:rsidRDefault="00D1778F">
            <w:pPr>
              <w:pStyle w:val="ListParagraph"/>
              <w:numPr>
                <w:ilvl w:val="0"/>
                <w:numId w:val="8"/>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must take appropriate measures to ensure the Programme resources are efficiently, economically and effectively used (e.g. avoid waist of paper, printing, stationaries, unnecessary business travel etc.). </w:t>
            </w:r>
          </w:p>
          <w:p w14:paraId="2C9A9A61" w14:textId="50CEFF55" w:rsidR="00907476" w:rsidRPr="00D91005" w:rsidRDefault="00D1778F">
            <w:pPr>
              <w:pStyle w:val="ListParagraph"/>
              <w:numPr>
                <w:ilvl w:val="0"/>
                <w:numId w:val="8"/>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must not misuse official resources for personal gain or political purposes. </w:t>
            </w:r>
          </w:p>
          <w:p w14:paraId="16E0F178" w14:textId="09C728E0" w:rsidR="004349D1" w:rsidRPr="00D91005" w:rsidRDefault="00B00497">
            <w:pPr>
              <w:pStyle w:val="ListParagraph"/>
              <w:numPr>
                <w:ilvl w:val="0"/>
                <w:numId w:val="8"/>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Any of us</w:t>
            </w:r>
            <w:r w:rsidR="00A356B6" w:rsidRPr="00D91005">
              <w:rPr>
                <w:rFonts w:ascii="Trebuchet MS" w:hAnsi="Trebuchet MS"/>
                <w:color w:val="1F4E79" w:themeColor="accent1" w:themeShade="80"/>
                <w:lang w:val="en-GB"/>
              </w:rPr>
              <w:t xml:space="preserve"> </w:t>
            </w:r>
            <w:r w:rsidRPr="00D91005">
              <w:rPr>
                <w:rFonts w:ascii="Trebuchet MS" w:hAnsi="Trebuchet MS"/>
                <w:color w:val="1F4E79" w:themeColor="accent1" w:themeShade="80"/>
                <w:lang w:val="en-GB"/>
              </w:rPr>
              <w:t>should</w:t>
            </w:r>
            <w:r w:rsidR="00A356B6" w:rsidRPr="00D91005">
              <w:rPr>
                <w:rFonts w:ascii="Trebuchet MS" w:hAnsi="Trebuchet MS"/>
                <w:color w:val="1F4E79" w:themeColor="accent1" w:themeShade="80"/>
                <w:lang w:val="en-GB"/>
              </w:rPr>
              <w:t xml:space="preserve"> report the detection of fraud </w:t>
            </w:r>
            <w:r w:rsidR="000209F2" w:rsidRPr="00D91005">
              <w:rPr>
                <w:rFonts w:ascii="Trebuchet MS" w:hAnsi="Trebuchet MS"/>
                <w:color w:val="1F4E79" w:themeColor="accent1" w:themeShade="80"/>
                <w:lang w:val="en-GB"/>
              </w:rPr>
              <w:t>risks that</w:t>
            </w:r>
            <w:r w:rsidR="00784388" w:rsidRPr="00D91005">
              <w:rPr>
                <w:rFonts w:ascii="Trebuchet MS" w:hAnsi="Trebuchet MS"/>
                <w:color w:val="1F4E79" w:themeColor="accent1" w:themeShade="80"/>
                <w:lang w:val="en-GB"/>
              </w:rPr>
              <w:t xml:space="preserve"> </w:t>
            </w:r>
            <w:r w:rsidR="000209F2" w:rsidRPr="00D91005">
              <w:rPr>
                <w:rFonts w:ascii="Trebuchet MS" w:hAnsi="Trebuchet MS"/>
                <w:color w:val="1F4E79" w:themeColor="accent1" w:themeShade="80"/>
                <w:lang w:val="en-GB"/>
              </w:rPr>
              <w:t>may occur within the Programme</w:t>
            </w:r>
            <w:r w:rsidRPr="00D91005">
              <w:rPr>
                <w:rFonts w:ascii="Trebuchet MS" w:hAnsi="Trebuchet MS"/>
                <w:color w:val="1F4E79" w:themeColor="accent1" w:themeShade="80"/>
                <w:lang w:val="en-GB"/>
              </w:rPr>
              <w:t>.</w:t>
            </w:r>
          </w:p>
        </w:tc>
        <w:tc>
          <w:tcPr>
            <w:tcW w:w="2358" w:type="dxa"/>
            <w:shd w:val="clear" w:color="auto" w:fill="D9E2F3" w:themeFill="accent5" w:themeFillTint="33"/>
          </w:tcPr>
          <w:p w14:paraId="4E9C3E2B" w14:textId="77777777" w:rsidR="00907476" w:rsidRPr="00D91005" w:rsidRDefault="002000EB" w:rsidP="003522ED">
            <w:pPr>
              <w:shd w:val="clear" w:color="auto" w:fill="D9E2F3" w:themeFill="accent5" w:themeFillTint="33"/>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Safeguarding of Programme funds</w:t>
            </w:r>
          </w:p>
          <w:p w14:paraId="5B09CC97" w14:textId="77777777" w:rsidR="00CB7F3B" w:rsidRPr="00D91005" w:rsidRDefault="00CB7F3B">
            <w:pPr>
              <w:jc w:val="both"/>
              <w:rPr>
                <w:rFonts w:ascii="Trebuchet MS" w:hAnsi="Trebuchet MS"/>
                <w:b/>
                <w:color w:val="1F4E79" w:themeColor="accent1" w:themeShade="80"/>
                <w:sz w:val="20"/>
                <w:szCs w:val="20"/>
                <w:lang w:val="en-GB"/>
              </w:rPr>
            </w:pPr>
          </w:p>
          <w:p w14:paraId="21FA95F3" w14:textId="77777777" w:rsidR="00907476" w:rsidRPr="00D91005" w:rsidRDefault="002000EB">
            <w:pPr>
              <w:jc w:val="both"/>
              <w:rPr>
                <w:rFonts w:ascii="Trebuchet MS" w:hAnsi="Trebuchet MS"/>
                <w:color w:val="1F4E79" w:themeColor="accent1" w:themeShade="80"/>
                <w:lang w:val="en-GB"/>
              </w:rPr>
            </w:pPr>
            <w:r w:rsidRPr="00D91005">
              <w:rPr>
                <w:rFonts w:ascii="Trebuchet MS" w:hAnsi="Trebuchet MS"/>
                <w:b/>
                <w:color w:val="1F4E79" w:themeColor="accent1" w:themeShade="80"/>
                <w:sz w:val="20"/>
                <w:szCs w:val="20"/>
                <w:lang w:val="en-GB"/>
              </w:rPr>
              <w:t xml:space="preserve">Efficiency and effectiveness  </w:t>
            </w:r>
          </w:p>
          <w:p w14:paraId="25573DA2" w14:textId="77777777" w:rsidR="00907476" w:rsidRPr="00D91005" w:rsidRDefault="00907476">
            <w:pPr>
              <w:jc w:val="both"/>
              <w:rPr>
                <w:rFonts w:ascii="Trebuchet MS" w:hAnsi="Trebuchet MS"/>
                <w:color w:val="1F4E79" w:themeColor="accent1" w:themeShade="80"/>
                <w:lang w:val="en-GB"/>
              </w:rPr>
            </w:pPr>
          </w:p>
          <w:p w14:paraId="1EE425BA" w14:textId="77777777" w:rsidR="00907476" w:rsidRPr="00D91005" w:rsidRDefault="00426185">
            <w:pPr>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Zero Tolerance to Fraud</w:t>
            </w:r>
          </w:p>
          <w:p w14:paraId="31881B0D" w14:textId="77777777" w:rsidR="00907476" w:rsidRPr="00D91005" w:rsidRDefault="00907476">
            <w:pPr>
              <w:jc w:val="both"/>
              <w:rPr>
                <w:rFonts w:ascii="Trebuchet MS" w:hAnsi="Trebuchet MS"/>
                <w:color w:val="1F4E79" w:themeColor="accent1" w:themeShade="80"/>
                <w:lang w:val="en-GB"/>
              </w:rPr>
            </w:pPr>
          </w:p>
        </w:tc>
      </w:tr>
    </w:tbl>
    <w:p w14:paraId="240192BB" w14:textId="77777777" w:rsidR="00907476" w:rsidRPr="00D91005" w:rsidRDefault="00907476">
      <w:pPr>
        <w:jc w:val="both"/>
        <w:rPr>
          <w:rFonts w:ascii="Trebuchet MS" w:hAnsi="Trebuchet MS"/>
          <w:color w:val="1F4E79" w:themeColor="accent1" w:themeShade="80"/>
          <w:lang w:val="en-GB"/>
        </w:rPr>
      </w:pPr>
    </w:p>
    <w:p w14:paraId="6B66DE15" w14:textId="77777777" w:rsidR="00907476" w:rsidRPr="00D91005" w:rsidRDefault="002000EB">
      <w:pPr>
        <w:jc w:val="both"/>
        <w:rPr>
          <w:rFonts w:ascii="Trebuchet MS" w:hAnsi="Trebuchet MS"/>
          <w:b/>
          <w:color w:val="1F4E79" w:themeColor="accent1" w:themeShade="80"/>
          <w:lang w:val="en-GB"/>
        </w:rPr>
      </w:pPr>
      <w:r w:rsidRPr="00D91005">
        <w:rPr>
          <w:rFonts w:ascii="Trebuchet MS" w:hAnsi="Trebuchet MS"/>
          <w:b/>
          <w:color w:val="1F4E79" w:themeColor="accent1" w:themeShade="80"/>
          <w:lang w:val="en-GB"/>
        </w:rPr>
        <w:t xml:space="preserve">Conflict of interest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907476" w:rsidRPr="00D91005" w14:paraId="2C6931AB" w14:textId="77777777">
        <w:tc>
          <w:tcPr>
            <w:tcW w:w="1980" w:type="dxa"/>
          </w:tcPr>
          <w:p w14:paraId="6462B6C6" w14:textId="77777777" w:rsidR="00907476" w:rsidRPr="00D91005" w:rsidRDefault="00907476">
            <w:pPr>
              <w:shd w:val="clear" w:color="auto" w:fill="D9E2F3" w:themeFill="accent5" w:themeFillTint="33"/>
              <w:spacing w:after="240" w:line="360" w:lineRule="auto"/>
              <w:jc w:val="both"/>
              <w:rPr>
                <w:rFonts w:ascii="Trebuchet MS" w:hAnsi="Trebuchet MS"/>
                <w:b/>
                <w:i/>
                <w:color w:val="1F4E79" w:themeColor="accent1" w:themeShade="80"/>
                <w:sz w:val="20"/>
                <w:szCs w:val="20"/>
                <w:lang w:val="en-GB"/>
              </w:rPr>
            </w:pPr>
          </w:p>
          <w:p w14:paraId="3A0AC08B"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Declaration of interest</w:t>
            </w:r>
          </w:p>
          <w:p w14:paraId="49895C94"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Inform </w:t>
            </w:r>
          </w:p>
          <w:p w14:paraId="35B16991" w14:textId="77777777" w:rsidR="00907476" w:rsidRPr="00D91005" w:rsidRDefault="00907476">
            <w:pPr>
              <w:shd w:val="clear" w:color="auto" w:fill="D9E2F3" w:themeFill="accent5" w:themeFillTint="33"/>
              <w:spacing w:after="240" w:line="360" w:lineRule="auto"/>
              <w:jc w:val="both"/>
              <w:rPr>
                <w:rFonts w:ascii="Trebuchet MS" w:hAnsi="Trebuchet MS"/>
                <w:color w:val="1F4E79" w:themeColor="accent1" w:themeShade="80"/>
                <w:lang w:val="en-GB"/>
              </w:rPr>
            </w:pPr>
          </w:p>
        </w:tc>
        <w:tc>
          <w:tcPr>
            <w:tcW w:w="7036" w:type="dxa"/>
          </w:tcPr>
          <w:p w14:paraId="722BA44F" w14:textId="70BEE4D9" w:rsidR="00907476" w:rsidRPr="00D91005" w:rsidRDefault="00D1778F">
            <w:pPr>
              <w:pStyle w:val="ListParagraph"/>
              <w:numPr>
                <w:ilvl w:val="0"/>
                <w:numId w:val="10"/>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shall recuse oursel</w:t>
            </w:r>
            <w:r w:rsidRPr="00D91005">
              <w:rPr>
                <w:rFonts w:ascii="Trebuchet MS" w:hAnsi="Trebuchet MS"/>
                <w:color w:val="1F4E79" w:themeColor="accent1" w:themeShade="80"/>
                <w:lang w:val="en-GB"/>
              </w:rPr>
              <w:t>ves</w:t>
            </w:r>
            <w:r w:rsidR="002000EB" w:rsidRPr="00D91005">
              <w:rPr>
                <w:rFonts w:ascii="Trebuchet MS" w:hAnsi="Trebuchet MS"/>
                <w:color w:val="1F4E79" w:themeColor="accent1" w:themeShade="80"/>
                <w:lang w:val="en-GB"/>
              </w:rPr>
              <w:t xml:space="preserve"> from any decision and from participation in a discussions, debate or vote in relation to a matter that may generate a conflict of interest or which may be perceived as such.</w:t>
            </w:r>
          </w:p>
          <w:p w14:paraId="0F4B533A" w14:textId="665E3CA2" w:rsidR="00907476" w:rsidRPr="00D91005" w:rsidRDefault="00585EAE">
            <w:pPr>
              <w:pStyle w:val="ListParagraph"/>
              <w:numPr>
                <w:ilvl w:val="0"/>
                <w:numId w:val="10"/>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shall sign the declaration of conflict of interest (set by the Programme rules, internal working procedures and national legal provision).</w:t>
            </w:r>
          </w:p>
          <w:p w14:paraId="57C49A88" w14:textId="780443ED" w:rsidR="00907476" w:rsidRPr="00D91005" w:rsidRDefault="00585EAE" w:rsidP="0032393E">
            <w:pPr>
              <w:pStyle w:val="ListParagraph"/>
              <w:numPr>
                <w:ilvl w:val="0"/>
                <w:numId w:val="10"/>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inform our superior of any situation that falls under the conflict of interest as soon as </w:t>
            </w: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become aware of it. </w:t>
            </w:r>
          </w:p>
        </w:tc>
      </w:tr>
    </w:tbl>
    <w:p w14:paraId="5AA333ED" w14:textId="77777777" w:rsidR="00907476" w:rsidRPr="00D91005" w:rsidRDefault="00907476">
      <w:pPr>
        <w:jc w:val="both"/>
        <w:rPr>
          <w:rFonts w:ascii="Trebuchet MS" w:hAnsi="Trebuchet MS"/>
          <w:b/>
          <w:color w:val="1F4E79" w:themeColor="accent1" w:themeShade="80"/>
          <w:lang w:val="en-GB"/>
        </w:rPr>
      </w:pPr>
    </w:p>
    <w:p w14:paraId="420BFDE3" w14:textId="77777777" w:rsidR="00907476" w:rsidRPr="00D91005" w:rsidRDefault="002000EB">
      <w:pPr>
        <w:jc w:val="both"/>
        <w:rPr>
          <w:rFonts w:ascii="Trebuchet MS" w:hAnsi="Trebuchet MS"/>
          <w:b/>
          <w:color w:val="1F4E79" w:themeColor="accent1" w:themeShade="80"/>
          <w:lang w:val="en-GB"/>
        </w:rPr>
      </w:pPr>
      <w:r w:rsidRPr="00D91005">
        <w:rPr>
          <w:rFonts w:ascii="Trebuchet MS" w:hAnsi="Trebuchet MS"/>
          <w:b/>
          <w:color w:val="1F4E79" w:themeColor="accent1" w:themeShade="80"/>
          <w:lang w:val="en-GB"/>
        </w:rPr>
        <w:t>Confidentiality and discretion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2358"/>
      </w:tblGrid>
      <w:tr w:rsidR="00D91005" w:rsidRPr="00D91005" w14:paraId="68A7EA13" w14:textId="77777777">
        <w:tc>
          <w:tcPr>
            <w:tcW w:w="6658" w:type="dxa"/>
          </w:tcPr>
          <w:p w14:paraId="6117D1CB" w14:textId="09CFF0CD" w:rsidR="00907476" w:rsidRPr="00D91005" w:rsidRDefault="00B33363">
            <w:pPr>
              <w:pStyle w:val="ListParagraph"/>
              <w:numPr>
                <w:ilvl w:val="0"/>
                <w:numId w:val="11"/>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must not misuse information gained in the course of our activity within the Programme for personal gain or for political purpose. </w:t>
            </w:r>
          </w:p>
          <w:p w14:paraId="69D83AE6" w14:textId="7D74A9F7" w:rsidR="00907476" w:rsidRPr="00D91005" w:rsidRDefault="00B33363">
            <w:pPr>
              <w:pStyle w:val="ListParagraph"/>
              <w:numPr>
                <w:ilvl w:val="0"/>
                <w:numId w:val="11"/>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must not disclose any information which is confidential in nature or which is provided in confidence. This duty continues to apply after you left your institution/structure/completion of the project/contract etc. (after your relation with the Programme ended). </w:t>
            </w:r>
          </w:p>
          <w:p w14:paraId="275887D0" w14:textId="3272404A" w:rsidR="00907476" w:rsidRPr="00D91005" w:rsidRDefault="00B33363">
            <w:pPr>
              <w:pStyle w:val="ListParagraph"/>
              <w:numPr>
                <w:ilvl w:val="0"/>
                <w:numId w:val="11"/>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refrain from disclosing what is said at meetings of the Programme or project. </w:t>
            </w:r>
          </w:p>
          <w:p w14:paraId="0A5EEC84" w14:textId="641925B5" w:rsidR="00907476" w:rsidRPr="00D91005" w:rsidRDefault="00B33363">
            <w:pPr>
              <w:pStyle w:val="ListParagraph"/>
              <w:numPr>
                <w:ilvl w:val="0"/>
                <w:numId w:val="11"/>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are responsible for the proper handling and any external transmission of any sensitive, classified, confidential documents. </w:t>
            </w:r>
          </w:p>
          <w:p w14:paraId="76A42F09" w14:textId="33C86DE4" w:rsidR="00907476" w:rsidRPr="00D91005" w:rsidRDefault="00B33363">
            <w:pPr>
              <w:pStyle w:val="ListParagraph"/>
              <w:numPr>
                <w:ilvl w:val="0"/>
                <w:numId w:val="11"/>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not make any comments that would call into question a decision taken at the level of the Programme or which may harm the Programme. </w:t>
            </w:r>
          </w:p>
        </w:tc>
        <w:tc>
          <w:tcPr>
            <w:tcW w:w="2358" w:type="dxa"/>
            <w:shd w:val="clear" w:color="auto" w:fill="D9E2F3" w:themeFill="accent5" w:themeFillTint="33"/>
          </w:tcPr>
          <w:p w14:paraId="13AD571F"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Confidentiality of information</w:t>
            </w:r>
          </w:p>
          <w:p w14:paraId="7BF3F4A2"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No disclosure of information or documents (confidential, sensitive, classified) </w:t>
            </w:r>
          </w:p>
          <w:p w14:paraId="58FCE9C7" w14:textId="77777777" w:rsidR="00907476" w:rsidRPr="00D91005" w:rsidRDefault="00907476">
            <w:pPr>
              <w:jc w:val="both"/>
              <w:rPr>
                <w:rFonts w:ascii="Trebuchet MS" w:hAnsi="Trebuchet MS"/>
                <w:b/>
                <w:color w:val="1F4E79" w:themeColor="accent1" w:themeShade="80"/>
                <w:sz w:val="20"/>
                <w:szCs w:val="20"/>
                <w:lang w:val="en-GB"/>
              </w:rPr>
            </w:pPr>
          </w:p>
          <w:p w14:paraId="79A16C1A"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No comments </w:t>
            </w:r>
          </w:p>
          <w:p w14:paraId="40BD2877" w14:textId="77777777" w:rsidR="00907476" w:rsidRPr="00D91005" w:rsidRDefault="00907476">
            <w:pPr>
              <w:jc w:val="both"/>
              <w:rPr>
                <w:rFonts w:ascii="Trebuchet MS" w:hAnsi="Trebuchet MS"/>
                <w:color w:val="1F4E79" w:themeColor="accent1" w:themeShade="80"/>
                <w:lang w:val="en-GB"/>
              </w:rPr>
            </w:pPr>
          </w:p>
          <w:p w14:paraId="33C6435C" w14:textId="77777777" w:rsidR="00907476" w:rsidRPr="00D91005" w:rsidRDefault="00907476">
            <w:pPr>
              <w:jc w:val="both"/>
              <w:rPr>
                <w:rFonts w:ascii="Trebuchet MS" w:hAnsi="Trebuchet MS"/>
                <w:color w:val="1F4E79" w:themeColor="accent1" w:themeShade="80"/>
                <w:lang w:val="en-GB"/>
              </w:rPr>
            </w:pPr>
          </w:p>
          <w:p w14:paraId="5812EA00" w14:textId="77777777" w:rsidR="00907476" w:rsidRPr="00D91005" w:rsidRDefault="00907476">
            <w:pPr>
              <w:jc w:val="both"/>
              <w:rPr>
                <w:rFonts w:ascii="Trebuchet MS" w:hAnsi="Trebuchet MS"/>
                <w:color w:val="1F4E79" w:themeColor="accent1" w:themeShade="80"/>
                <w:lang w:val="en-GB"/>
              </w:rPr>
            </w:pPr>
          </w:p>
        </w:tc>
      </w:tr>
    </w:tbl>
    <w:p w14:paraId="0CCBC035" w14:textId="77777777" w:rsidR="00907476" w:rsidRPr="00D91005" w:rsidRDefault="002000EB">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ab/>
      </w:r>
    </w:p>
    <w:p w14:paraId="7F997AE8" w14:textId="77777777" w:rsidR="00907476" w:rsidRPr="00D91005" w:rsidRDefault="002000EB">
      <w:pPr>
        <w:jc w:val="both"/>
        <w:rPr>
          <w:rFonts w:ascii="Trebuchet MS" w:hAnsi="Trebuchet MS"/>
          <w:b/>
          <w:color w:val="1F4E79" w:themeColor="accent1" w:themeShade="80"/>
          <w:lang w:val="en-GB"/>
        </w:rPr>
      </w:pPr>
      <w:r w:rsidRPr="00D91005">
        <w:rPr>
          <w:rFonts w:ascii="Trebuchet MS" w:hAnsi="Trebuchet MS"/>
          <w:b/>
          <w:color w:val="1F4E79" w:themeColor="accent1" w:themeShade="80"/>
          <w:lang w:val="en-GB"/>
        </w:rPr>
        <w:lastRenderedPageBreak/>
        <w:t>Integrity, gifts and hospitality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907476" w:rsidRPr="00D91005" w14:paraId="6AABB534" w14:textId="77777777">
        <w:tc>
          <w:tcPr>
            <w:tcW w:w="1980" w:type="dxa"/>
          </w:tcPr>
          <w:p w14:paraId="3E0D0553" w14:textId="77777777" w:rsidR="00907476" w:rsidRPr="00D91005" w:rsidRDefault="00907476">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p>
          <w:p w14:paraId="1492227D" w14:textId="77777777" w:rsidR="00907476" w:rsidRPr="00D91005" w:rsidRDefault="00907476">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p>
          <w:p w14:paraId="4541C703"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Integrity</w:t>
            </w:r>
          </w:p>
          <w:p w14:paraId="077CA160" w14:textId="77777777" w:rsidR="00907476" w:rsidRPr="00D91005" w:rsidRDefault="002000EB">
            <w:pPr>
              <w:shd w:val="clear" w:color="auto" w:fill="D9E2F3" w:themeFill="accent5" w:themeFillTint="33"/>
              <w:spacing w:after="240" w:line="360" w:lineRule="auto"/>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No gifts accepted</w:t>
            </w:r>
          </w:p>
          <w:p w14:paraId="534786D6" w14:textId="77777777" w:rsidR="00907476" w:rsidRPr="00D91005" w:rsidRDefault="002000EB">
            <w:pPr>
              <w:shd w:val="clear" w:color="auto" w:fill="D9E2F3" w:themeFill="accent5" w:themeFillTint="33"/>
              <w:spacing w:after="240" w:line="360" w:lineRule="auto"/>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No money accepted</w:t>
            </w:r>
          </w:p>
          <w:p w14:paraId="7A0CAAF6" w14:textId="77777777" w:rsidR="00907476" w:rsidRPr="00D91005" w:rsidRDefault="002000EB">
            <w:pPr>
              <w:shd w:val="clear" w:color="auto" w:fill="D9E2F3" w:themeFill="accent5" w:themeFillTint="33"/>
              <w:spacing w:after="240" w:line="360" w:lineRule="auto"/>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No hospitality accepted</w:t>
            </w:r>
          </w:p>
          <w:p w14:paraId="53079CCC" w14:textId="77777777" w:rsidR="00907476" w:rsidRPr="00D91005" w:rsidRDefault="00907476">
            <w:pPr>
              <w:shd w:val="clear" w:color="auto" w:fill="D9E2F3" w:themeFill="accent5" w:themeFillTint="33"/>
              <w:spacing w:after="240" w:line="360" w:lineRule="auto"/>
              <w:jc w:val="both"/>
              <w:rPr>
                <w:rFonts w:ascii="Trebuchet MS" w:hAnsi="Trebuchet MS"/>
                <w:color w:val="1F4E79" w:themeColor="accent1" w:themeShade="80"/>
                <w:lang w:val="en-GB"/>
              </w:rPr>
            </w:pPr>
          </w:p>
          <w:p w14:paraId="66171AA5" w14:textId="77777777" w:rsidR="00907476" w:rsidRPr="00D91005" w:rsidRDefault="00907476">
            <w:pPr>
              <w:shd w:val="clear" w:color="auto" w:fill="D9E2F3" w:themeFill="accent5" w:themeFillTint="33"/>
              <w:spacing w:after="240" w:line="360" w:lineRule="auto"/>
              <w:jc w:val="both"/>
              <w:rPr>
                <w:rFonts w:ascii="Trebuchet MS" w:hAnsi="Trebuchet MS"/>
                <w:color w:val="1F4E79" w:themeColor="accent1" w:themeShade="80"/>
                <w:lang w:val="en-GB"/>
              </w:rPr>
            </w:pPr>
          </w:p>
          <w:p w14:paraId="1F66124C" w14:textId="77777777" w:rsidR="00907476" w:rsidRPr="00D91005" w:rsidRDefault="00907476">
            <w:pPr>
              <w:shd w:val="clear" w:color="auto" w:fill="D9E2F3" w:themeFill="accent5" w:themeFillTint="33"/>
              <w:spacing w:after="240" w:line="360" w:lineRule="auto"/>
              <w:jc w:val="both"/>
              <w:rPr>
                <w:rFonts w:ascii="Trebuchet MS" w:hAnsi="Trebuchet MS"/>
                <w:color w:val="1F4E79" w:themeColor="accent1" w:themeShade="80"/>
                <w:lang w:val="en-GB"/>
              </w:rPr>
            </w:pPr>
          </w:p>
          <w:p w14:paraId="29D8A5BB" w14:textId="77777777" w:rsidR="00907476" w:rsidRPr="00D91005" w:rsidRDefault="00907476">
            <w:pPr>
              <w:shd w:val="clear" w:color="auto" w:fill="D9E2F3" w:themeFill="accent5" w:themeFillTint="33"/>
              <w:spacing w:after="240" w:line="360" w:lineRule="auto"/>
              <w:jc w:val="both"/>
              <w:rPr>
                <w:rFonts w:ascii="Trebuchet MS" w:hAnsi="Trebuchet MS"/>
                <w:color w:val="1F4E79" w:themeColor="accent1" w:themeShade="80"/>
                <w:lang w:val="en-GB"/>
              </w:rPr>
            </w:pPr>
          </w:p>
        </w:tc>
        <w:tc>
          <w:tcPr>
            <w:tcW w:w="7036" w:type="dxa"/>
          </w:tcPr>
          <w:p w14:paraId="775AD2A5" w14:textId="78C3D97D" w:rsidR="00907476" w:rsidRPr="00D91005" w:rsidRDefault="00C3331E">
            <w:pPr>
              <w:pStyle w:val="ListParagraph"/>
              <w:numPr>
                <w:ilvl w:val="0"/>
                <w:numId w:val="12"/>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not accept any gifts or hospitality that might, or might reasonably appear to, compromise our personal judgement or integrity or place </w:t>
            </w:r>
            <w:r w:rsidRPr="00D91005">
              <w:rPr>
                <w:rFonts w:ascii="Trebuchet MS" w:hAnsi="Trebuchet MS"/>
                <w:color w:val="1F4E79" w:themeColor="accent1" w:themeShade="80"/>
                <w:lang w:val="en-GB"/>
              </w:rPr>
              <w:t xml:space="preserve">us </w:t>
            </w:r>
            <w:r w:rsidR="002000EB" w:rsidRPr="00D91005">
              <w:rPr>
                <w:rFonts w:ascii="Trebuchet MS" w:hAnsi="Trebuchet MS"/>
                <w:color w:val="1F4E79" w:themeColor="accent1" w:themeShade="80"/>
                <w:lang w:val="en-GB"/>
              </w:rPr>
              <w:t xml:space="preserve">under an improper obligation, except in accordance with the diplomatic and courtesy usage, where the case.  </w:t>
            </w:r>
          </w:p>
          <w:p w14:paraId="724FEA5E" w14:textId="7911C3AE" w:rsidR="00907476" w:rsidRPr="00D91005" w:rsidRDefault="002000EB">
            <w:pPr>
              <w:pStyle w:val="ListParagraph"/>
              <w:numPr>
                <w:ilvl w:val="0"/>
                <w:numId w:val="12"/>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Exceptional, </w:t>
            </w:r>
            <w:r w:rsidR="00C3331E" w:rsidRPr="00D91005">
              <w:rPr>
                <w:rFonts w:ascii="Trebuchet MS" w:hAnsi="Trebuchet MS"/>
                <w:color w:val="1F4E79" w:themeColor="accent1" w:themeShade="80"/>
                <w:lang w:val="en-GB"/>
              </w:rPr>
              <w:t xml:space="preserve">we </w:t>
            </w:r>
            <w:r w:rsidRPr="00D91005">
              <w:rPr>
                <w:rFonts w:ascii="Trebuchet MS" w:hAnsi="Trebuchet MS"/>
                <w:color w:val="1F4E79" w:themeColor="accent1" w:themeShade="80"/>
                <w:lang w:val="en-GB"/>
              </w:rPr>
              <w:t>may accept a gift only if in line with or required by social, courtesy or diplomatic usage. In case our internal rules does not foreseen a limit of the gift value, a reasonable limit should not overpass the threshold of 50 Euro</w:t>
            </w:r>
            <w:r w:rsidRPr="00D91005">
              <w:rPr>
                <w:rStyle w:val="FootnoteReference"/>
                <w:rFonts w:ascii="Trebuchet MS" w:hAnsi="Trebuchet MS"/>
                <w:color w:val="1F4E79" w:themeColor="accent1" w:themeShade="80"/>
                <w:lang w:val="en-GB"/>
              </w:rPr>
              <w:footnoteReference w:id="2"/>
            </w:r>
            <w:r w:rsidRPr="00D91005">
              <w:rPr>
                <w:rFonts w:ascii="Trebuchet MS" w:hAnsi="Trebuchet MS"/>
                <w:color w:val="1F4E79" w:themeColor="accent1" w:themeShade="80"/>
                <w:lang w:val="en-GB"/>
              </w:rPr>
              <w:t xml:space="preserve">. In this respect it is important to highlight that this threshold does not mean you should consider yourself in the liberty to accept and accumulate gifts.   </w:t>
            </w:r>
          </w:p>
          <w:p w14:paraId="59DEEFC2" w14:textId="57241F8D" w:rsidR="008419FB" w:rsidRPr="00D91005" w:rsidRDefault="008419FB">
            <w:pPr>
              <w:pStyle w:val="ListParagraph"/>
              <w:numPr>
                <w:ilvl w:val="0"/>
                <w:numId w:val="12"/>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We shall declare</w:t>
            </w:r>
            <w:r w:rsidR="00283874">
              <w:rPr>
                <w:rFonts w:ascii="Trebuchet MS" w:hAnsi="Trebuchet MS"/>
                <w:color w:val="1F4E79" w:themeColor="accent1" w:themeShade="80"/>
                <w:lang w:val="en-GB"/>
              </w:rPr>
              <w:t xml:space="preserve"> </w:t>
            </w:r>
            <w:r w:rsidR="00331E96" w:rsidRPr="00D91005">
              <w:rPr>
                <w:rFonts w:ascii="Trebuchet MS" w:hAnsi="Trebuchet MS"/>
                <w:color w:val="1F4E79" w:themeColor="accent1" w:themeShade="80"/>
                <w:lang w:val="en-GB"/>
              </w:rPr>
              <w:t>an</w:t>
            </w:r>
            <w:r w:rsidR="00331E96">
              <w:rPr>
                <w:rFonts w:ascii="Trebuchet MS" w:hAnsi="Trebuchet MS"/>
                <w:color w:val="1F4E79" w:themeColor="accent1" w:themeShade="80"/>
                <w:lang w:val="en-GB"/>
              </w:rPr>
              <w:t>y</w:t>
            </w:r>
            <w:r w:rsidR="00331E96" w:rsidRPr="00D91005">
              <w:rPr>
                <w:rFonts w:ascii="Trebuchet MS" w:hAnsi="Trebuchet MS"/>
                <w:color w:val="1F4E79" w:themeColor="accent1" w:themeShade="80"/>
                <w:lang w:val="en-GB"/>
              </w:rPr>
              <w:t xml:space="preserve"> </w:t>
            </w:r>
            <w:r w:rsidR="000E2B07" w:rsidRPr="00D91005">
              <w:rPr>
                <w:rFonts w:ascii="Trebuchet MS" w:hAnsi="Trebuchet MS"/>
                <w:color w:val="1F4E79" w:themeColor="accent1" w:themeShade="80"/>
                <w:lang w:val="en-GB"/>
              </w:rPr>
              <w:t>gifts</w:t>
            </w:r>
            <w:r w:rsidRPr="00D91005">
              <w:rPr>
                <w:rFonts w:ascii="Trebuchet MS" w:hAnsi="Trebuchet MS"/>
                <w:color w:val="1F4E79" w:themeColor="accent1" w:themeShade="80"/>
                <w:lang w:val="en-GB"/>
              </w:rPr>
              <w:t xml:space="preserve">, according to the internal rules, within 30 days of their receipt, any </w:t>
            </w:r>
            <w:r w:rsidR="00A012BE" w:rsidRPr="00D91005">
              <w:rPr>
                <w:rFonts w:ascii="Trebuchet MS" w:hAnsi="Trebuchet MS"/>
                <w:color w:val="1F4E79" w:themeColor="accent1" w:themeShade="80"/>
                <w:lang w:val="en-GB"/>
              </w:rPr>
              <w:t>gifts</w:t>
            </w:r>
            <w:r w:rsidRPr="00D91005">
              <w:rPr>
                <w:rFonts w:ascii="Trebuchet MS" w:hAnsi="Trebuchet MS"/>
                <w:color w:val="1F4E79" w:themeColor="accent1" w:themeShade="80"/>
                <w:lang w:val="en-GB"/>
              </w:rPr>
              <w:t xml:space="preserve"> which we have received free of charge in the course of protocol work in the performance of our duties or office.</w:t>
            </w:r>
          </w:p>
          <w:p w14:paraId="7EDEFDAC" w14:textId="0DE17068" w:rsidR="00907476" w:rsidRPr="00D91005" w:rsidRDefault="00C3331E">
            <w:pPr>
              <w:pStyle w:val="ListParagraph"/>
              <w:numPr>
                <w:ilvl w:val="0"/>
                <w:numId w:val="12"/>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must never canvass or seek gifts or hospitality.</w:t>
            </w:r>
          </w:p>
          <w:p w14:paraId="4BB6B47B" w14:textId="1FDB3D77" w:rsidR="00907476" w:rsidRPr="00D91005" w:rsidRDefault="00C3331E">
            <w:pPr>
              <w:pStyle w:val="ListParagraph"/>
              <w:numPr>
                <w:ilvl w:val="0"/>
                <w:numId w:val="12"/>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must always refuse offers of any sum of money </w:t>
            </w:r>
            <w:r w:rsidR="006B3397">
              <w:rPr>
                <w:rFonts w:ascii="Trebuchet MS" w:hAnsi="Trebuchet MS"/>
                <w:color w:val="1F4E79" w:themeColor="accent1" w:themeShade="80"/>
                <w:lang w:val="en-GB"/>
              </w:rPr>
              <w:t>or</w:t>
            </w:r>
            <w:r w:rsidR="006B3397" w:rsidRPr="00D91005">
              <w:rPr>
                <w:rFonts w:ascii="Trebuchet MS" w:hAnsi="Trebuchet MS"/>
                <w:color w:val="1F4E79" w:themeColor="accent1" w:themeShade="80"/>
                <w:lang w:val="en-GB"/>
              </w:rPr>
              <w:t xml:space="preserve"> </w:t>
            </w:r>
            <w:r w:rsidR="002000EB" w:rsidRPr="00D91005">
              <w:rPr>
                <w:rFonts w:ascii="Trebuchet MS" w:hAnsi="Trebuchet MS"/>
                <w:color w:val="1F4E79" w:themeColor="accent1" w:themeShade="80"/>
                <w:lang w:val="en-GB"/>
              </w:rPr>
              <w:t>valuable gifts.</w:t>
            </w:r>
          </w:p>
          <w:p w14:paraId="3B36BC68" w14:textId="58961290" w:rsidR="00907476" w:rsidRPr="00D91005" w:rsidRDefault="002000EB">
            <w:pPr>
              <w:pStyle w:val="ListParagraph"/>
              <w:numPr>
                <w:ilvl w:val="0"/>
                <w:numId w:val="12"/>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For the sake of transparency </w:t>
            </w:r>
            <w:r w:rsidR="00283874">
              <w:rPr>
                <w:rFonts w:ascii="Trebuchet MS" w:hAnsi="Trebuchet MS"/>
                <w:color w:val="1F4E79" w:themeColor="accent1" w:themeShade="80"/>
                <w:lang w:val="en-GB"/>
              </w:rPr>
              <w:t xml:space="preserve">we </w:t>
            </w:r>
            <w:r w:rsidRPr="00D91005">
              <w:rPr>
                <w:rFonts w:ascii="Trebuchet MS" w:hAnsi="Trebuchet MS"/>
                <w:color w:val="1F4E79" w:themeColor="accent1" w:themeShade="80"/>
                <w:lang w:val="en-GB"/>
              </w:rPr>
              <w:t xml:space="preserve">should inform our institution, preferably in written form, that gifts or sum of money have been offered and refused. </w:t>
            </w:r>
          </w:p>
          <w:p w14:paraId="3DE6C6EF" w14:textId="2985B474" w:rsidR="00907476" w:rsidRPr="00D91005" w:rsidRDefault="000E2B07">
            <w:pPr>
              <w:pStyle w:val="ListParagraph"/>
              <w:numPr>
                <w:ilvl w:val="0"/>
                <w:numId w:val="12"/>
              </w:numPr>
              <w:spacing w:line="288" w:lineRule="auto"/>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are responsible for our decisions on the acceptance of gifts or hospitality and for ensuring that any gifts of hospitality accepted can stand up to the public scrutiny and do not bring the Programme into disrepute.  </w:t>
            </w:r>
          </w:p>
          <w:p w14:paraId="596AA0E7" w14:textId="77777777" w:rsidR="00907476" w:rsidRPr="00D91005" w:rsidRDefault="00907476">
            <w:pPr>
              <w:spacing w:line="288" w:lineRule="auto"/>
              <w:ind w:left="360"/>
              <w:jc w:val="both"/>
              <w:rPr>
                <w:rFonts w:ascii="Trebuchet MS" w:hAnsi="Trebuchet MS"/>
                <w:color w:val="1F4E79" w:themeColor="accent1" w:themeShade="80"/>
                <w:lang w:val="en-GB"/>
              </w:rPr>
            </w:pPr>
          </w:p>
        </w:tc>
      </w:tr>
    </w:tbl>
    <w:p w14:paraId="2468B06B" w14:textId="77777777" w:rsidR="00750B3F" w:rsidRDefault="00750B3F">
      <w:pPr>
        <w:jc w:val="both"/>
        <w:rPr>
          <w:rFonts w:ascii="Trebuchet MS" w:hAnsi="Trebuchet MS"/>
          <w:b/>
          <w:color w:val="1F4E79" w:themeColor="accent1" w:themeShade="80"/>
          <w:lang w:val="en-GB"/>
        </w:rPr>
      </w:pPr>
    </w:p>
    <w:p w14:paraId="353BBF59" w14:textId="77777777" w:rsidR="00283874" w:rsidRPr="00D91005" w:rsidRDefault="00283874">
      <w:pPr>
        <w:jc w:val="both"/>
        <w:rPr>
          <w:rFonts w:ascii="Trebuchet MS" w:hAnsi="Trebuchet MS"/>
          <w:b/>
          <w:color w:val="1F4E79" w:themeColor="accent1" w:themeShade="80"/>
          <w:lang w:val="en-GB"/>
        </w:rPr>
      </w:pPr>
    </w:p>
    <w:p w14:paraId="136F7D3A" w14:textId="77777777" w:rsidR="00907476" w:rsidRPr="00D91005" w:rsidRDefault="002000EB">
      <w:pPr>
        <w:jc w:val="both"/>
        <w:rPr>
          <w:rFonts w:ascii="Trebuchet MS" w:hAnsi="Trebuchet MS"/>
          <w:b/>
          <w:color w:val="1F4E79" w:themeColor="accent1" w:themeShade="80"/>
          <w:lang w:val="en-GB"/>
        </w:rPr>
      </w:pPr>
      <w:r w:rsidRPr="00D91005">
        <w:rPr>
          <w:rFonts w:ascii="Trebuchet MS" w:hAnsi="Trebuchet MS"/>
          <w:b/>
          <w:color w:val="1F4E79" w:themeColor="accent1" w:themeShade="80"/>
          <w:lang w:val="en-GB"/>
        </w:rPr>
        <w:t xml:space="preserve">Political activity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2358"/>
      </w:tblGrid>
      <w:tr w:rsidR="00D91005" w:rsidRPr="00D91005" w14:paraId="615615DE" w14:textId="77777777">
        <w:tc>
          <w:tcPr>
            <w:tcW w:w="6658" w:type="dxa"/>
          </w:tcPr>
          <w:p w14:paraId="3723E214" w14:textId="0B8C6BDA" w:rsidR="00907476" w:rsidRPr="00D91005" w:rsidRDefault="002000EB">
            <w:pPr>
              <w:numPr>
                <w:ilvl w:val="0"/>
                <w:numId w:val="13"/>
              </w:numPr>
              <w:spacing w:after="160" w:line="288" w:lineRule="auto"/>
              <w:ind w:right="318"/>
              <w:contextualSpacing/>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In </w:t>
            </w:r>
            <w:r w:rsidR="000E2B07" w:rsidRPr="00D91005">
              <w:rPr>
                <w:rFonts w:ascii="Trebuchet MS" w:hAnsi="Trebuchet MS"/>
                <w:color w:val="1F4E79" w:themeColor="accent1" w:themeShade="80"/>
                <w:lang w:val="en-GB"/>
              </w:rPr>
              <w:t xml:space="preserve">our </w:t>
            </w:r>
            <w:r w:rsidRPr="00D91005">
              <w:rPr>
                <w:rFonts w:ascii="Trebuchet MS" w:hAnsi="Trebuchet MS"/>
                <w:color w:val="1F4E79" w:themeColor="accent1" w:themeShade="80"/>
                <w:lang w:val="en-GB"/>
              </w:rPr>
              <w:t xml:space="preserve">role, </w:t>
            </w:r>
            <w:r w:rsidR="000E2B07" w:rsidRPr="00D91005">
              <w:rPr>
                <w:rFonts w:ascii="Trebuchet MS" w:hAnsi="Trebuchet MS"/>
                <w:color w:val="1F4E79" w:themeColor="accent1" w:themeShade="80"/>
                <w:lang w:val="en-GB"/>
              </w:rPr>
              <w:t xml:space="preserve">we </w:t>
            </w:r>
            <w:r w:rsidRPr="00D91005">
              <w:rPr>
                <w:rFonts w:ascii="Trebuchet MS" w:hAnsi="Trebuchet MS"/>
                <w:color w:val="1F4E79" w:themeColor="accent1" w:themeShade="80"/>
                <w:lang w:val="en-GB"/>
              </w:rPr>
              <w:t xml:space="preserve">should be and seen to be, politically impartial. </w:t>
            </w:r>
          </w:p>
          <w:p w14:paraId="76A4E218" w14:textId="4B2A7ABF" w:rsidR="00907476" w:rsidRPr="00D91005" w:rsidRDefault="000E2B07">
            <w:pPr>
              <w:numPr>
                <w:ilvl w:val="0"/>
                <w:numId w:val="13"/>
              </w:numPr>
              <w:spacing w:after="160" w:line="288" w:lineRule="auto"/>
              <w:ind w:right="318"/>
              <w:contextualSpacing/>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shall abstain from all controversial political activity, from making political statements or engage in any political activity when performing our tasks within the Programme. </w:t>
            </w:r>
          </w:p>
        </w:tc>
        <w:tc>
          <w:tcPr>
            <w:tcW w:w="2358" w:type="dxa"/>
            <w:shd w:val="clear" w:color="auto" w:fill="D9E2F3" w:themeFill="accent5" w:themeFillTint="33"/>
          </w:tcPr>
          <w:p w14:paraId="2E82A1D7" w14:textId="77777777" w:rsidR="00907476" w:rsidRPr="00D91005" w:rsidRDefault="00907476">
            <w:pPr>
              <w:spacing w:after="160" w:line="259" w:lineRule="auto"/>
              <w:jc w:val="both"/>
              <w:rPr>
                <w:rFonts w:ascii="Trebuchet MS" w:hAnsi="Trebuchet MS"/>
                <w:b/>
                <w:color w:val="1F4E79" w:themeColor="accent1" w:themeShade="80"/>
                <w:sz w:val="20"/>
                <w:szCs w:val="20"/>
                <w:lang w:val="en-GB"/>
              </w:rPr>
            </w:pPr>
          </w:p>
          <w:p w14:paraId="648776F7" w14:textId="77777777" w:rsidR="00907476" w:rsidRPr="00D91005" w:rsidRDefault="002000EB">
            <w:pPr>
              <w:spacing w:after="160" w:line="259"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No political activity</w:t>
            </w:r>
          </w:p>
          <w:p w14:paraId="3BEBD4F9" w14:textId="77777777" w:rsidR="00907476" w:rsidRPr="00D91005" w:rsidRDefault="002000EB">
            <w:pPr>
              <w:spacing w:after="160" w:line="259" w:lineRule="auto"/>
              <w:jc w:val="both"/>
              <w:rPr>
                <w:rFonts w:ascii="Trebuchet MS" w:hAnsi="Trebuchet MS"/>
                <w:color w:val="1F4E79" w:themeColor="accent1" w:themeShade="80"/>
                <w:lang w:val="en-GB"/>
              </w:rPr>
            </w:pPr>
            <w:r w:rsidRPr="00D91005">
              <w:rPr>
                <w:rFonts w:ascii="Trebuchet MS" w:hAnsi="Trebuchet MS"/>
                <w:b/>
                <w:color w:val="1F4E79" w:themeColor="accent1" w:themeShade="80"/>
                <w:sz w:val="20"/>
                <w:szCs w:val="20"/>
                <w:lang w:val="en-GB"/>
              </w:rPr>
              <w:t xml:space="preserve">Politically impartial </w:t>
            </w:r>
          </w:p>
        </w:tc>
      </w:tr>
    </w:tbl>
    <w:p w14:paraId="3E91D571" w14:textId="77777777" w:rsidR="00907476" w:rsidRPr="00D91005" w:rsidRDefault="00907476">
      <w:pPr>
        <w:jc w:val="both"/>
        <w:rPr>
          <w:rFonts w:ascii="Trebuchet MS" w:hAnsi="Trebuchet MS"/>
          <w:b/>
          <w:color w:val="1F4E79" w:themeColor="accent1" w:themeShade="80"/>
          <w:lang w:val="en-GB"/>
        </w:rPr>
      </w:pPr>
    </w:p>
    <w:p w14:paraId="7BB62A30" w14:textId="77777777" w:rsidR="00907476" w:rsidRPr="00D91005" w:rsidRDefault="002000EB">
      <w:pPr>
        <w:jc w:val="both"/>
        <w:rPr>
          <w:rFonts w:ascii="Trebuchet MS" w:hAnsi="Trebuchet MS"/>
          <w:b/>
          <w:color w:val="1F4E79" w:themeColor="accent1" w:themeShade="80"/>
          <w:lang w:val="en-GB"/>
        </w:rPr>
      </w:pPr>
      <w:r w:rsidRPr="00D91005">
        <w:rPr>
          <w:rFonts w:ascii="Trebuchet MS" w:hAnsi="Trebuchet MS"/>
          <w:b/>
          <w:color w:val="1F4E79" w:themeColor="accent1" w:themeShade="80"/>
          <w:lang w:val="en-GB"/>
        </w:rPr>
        <w:lastRenderedPageBreak/>
        <w:t xml:space="preserve">Social media </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907476" w:rsidRPr="00D91005" w14:paraId="2D0514F9" w14:textId="77777777">
        <w:tc>
          <w:tcPr>
            <w:tcW w:w="1980" w:type="dxa"/>
          </w:tcPr>
          <w:p w14:paraId="167D60FC" w14:textId="77777777" w:rsidR="00907476" w:rsidRPr="00D91005" w:rsidRDefault="00907476">
            <w:pPr>
              <w:shd w:val="clear" w:color="auto" w:fill="D9E2F3" w:themeFill="accent5" w:themeFillTint="33"/>
              <w:spacing w:after="240" w:line="360" w:lineRule="auto"/>
              <w:jc w:val="both"/>
              <w:rPr>
                <w:rFonts w:ascii="Trebuchet MS" w:hAnsi="Trebuchet MS"/>
                <w:b/>
                <w:i/>
                <w:color w:val="1F4E79" w:themeColor="accent1" w:themeShade="80"/>
                <w:sz w:val="20"/>
                <w:szCs w:val="20"/>
                <w:lang w:val="en-GB"/>
              </w:rPr>
            </w:pPr>
          </w:p>
          <w:p w14:paraId="62FE6C9A"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Confidentiality</w:t>
            </w:r>
          </w:p>
          <w:p w14:paraId="55992D9B"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Integrity </w:t>
            </w:r>
          </w:p>
          <w:p w14:paraId="70776F18" w14:textId="77777777" w:rsidR="00907476" w:rsidRPr="00D91005" w:rsidRDefault="002000EB">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Discretion </w:t>
            </w:r>
          </w:p>
          <w:p w14:paraId="30EDD91E" w14:textId="77777777" w:rsidR="00907476" w:rsidRPr="00D91005" w:rsidRDefault="00907476">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p>
          <w:p w14:paraId="2FAF0EDE" w14:textId="77777777" w:rsidR="00907476" w:rsidRPr="00D91005" w:rsidRDefault="00907476">
            <w:pPr>
              <w:shd w:val="clear" w:color="auto" w:fill="D9E2F3" w:themeFill="accent5" w:themeFillTint="33"/>
              <w:spacing w:after="240" w:line="360" w:lineRule="auto"/>
              <w:jc w:val="both"/>
              <w:rPr>
                <w:rFonts w:ascii="Trebuchet MS" w:hAnsi="Trebuchet MS"/>
                <w:b/>
                <w:color w:val="1F4E79" w:themeColor="accent1" w:themeShade="80"/>
                <w:sz w:val="20"/>
                <w:szCs w:val="20"/>
                <w:lang w:val="en-GB"/>
              </w:rPr>
            </w:pPr>
          </w:p>
        </w:tc>
        <w:tc>
          <w:tcPr>
            <w:tcW w:w="7036" w:type="dxa"/>
          </w:tcPr>
          <w:p w14:paraId="69DA329D" w14:textId="77777777" w:rsidR="00907476" w:rsidRPr="00D91005" w:rsidRDefault="002000EB">
            <w:pPr>
              <w:numPr>
                <w:ilvl w:val="0"/>
                <w:numId w:val="14"/>
              </w:numPr>
              <w:spacing w:after="160" w:line="288" w:lineRule="auto"/>
              <w:contextualSpacing/>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Social media is a public forum and the same considerations of the Code apply as would to speaking in public or writing, either officially or in a personal capacity.  </w:t>
            </w:r>
          </w:p>
          <w:p w14:paraId="72D49450" w14:textId="37B3CE73" w:rsidR="00907476" w:rsidRPr="00D91005" w:rsidRDefault="002000EB">
            <w:pPr>
              <w:numPr>
                <w:ilvl w:val="0"/>
                <w:numId w:val="14"/>
              </w:numPr>
              <w:spacing w:after="160" w:line="288" w:lineRule="auto"/>
              <w:contextualSpacing/>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When engaging with public social media, </w:t>
            </w:r>
            <w:r w:rsidR="000E2B07" w:rsidRPr="00D91005">
              <w:rPr>
                <w:rFonts w:ascii="Trebuchet MS" w:hAnsi="Trebuchet MS"/>
                <w:color w:val="1F4E79" w:themeColor="accent1" w:themeShade="80"/>
                <w:lang w:val="en-GB"/>
              </w:rPr>
              <w:t xml:space="preserve">we </w:t>
            </w:r>
            <w:r w:rsidRPr="00D91005">
              <w:rPr>
                <w:rFonts w:ascii="Trebuchet MS" w:hAnsi="Trebuchet MS"/>
                <w:color w:val="1F4E79" w:themeColor="accent1" w:themeShade="80"/>
                <w:lang w:val="en-GB"/>
              </w:rPr>
              <w:t xml:space="preserve">shall at all times respect confidentiality, financial, legal and personal information. </w:t>
            </w:r>
          </w:p>
          <w:p w14:paraId="604AB4C0" w14:textId="0225BBEC" w:rsidR="00907476" w:rsidRPr="00D91005" w:rsidRDefault="002000EB">
            <w:pPr>
              <w:numPr>
                <w:ilvl w:val="0"/>
                <w:numId w:val="14"/>
              </w:numPr>
              <w:spacing w:after="160" w:line="288" w:lineRule="auto"/>
              <w:contextualSpacing/>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Where any personal social media accounts used by </w:t>
            </w:r>
            <w:r w:rsidR="000E2B07" w:rsidRPr="00D91005">
              <w:rPr>
                <w:rFonts w:ascii="Trebuchet MS" w:hAnsi="Trebuchet MS"/>
                <w:color w:val="1F4E79" w:themeColor="accent1" w:themeShade="80"/>
                <w:lang w:val="en-GB"/>
              </w:rPr>
              <w:t xml:space="preserve">us </w:t>
            </w:r>
            <w:r w:rsidRPr="00D91005">
              <w:rPr>
                <w:rFonts w:ascii="Trebuchet MS" w:hAnsi="Trebuchet MS"/>
                <w:color w:val="1F4E79" w:themeColor="accent1" w:themeShade="80"/>
                <w:lang w:val="en-GB"/>
              </w:rPr>
              <w:t xml:space="preserve">make reference or link to our role in the Programme or to the Programme, </w:t>
            </w:r>
            <w:r w:rsidR="000E2B07" w:rsidRPr="00D91005">
              <w:rPr>
                <w:rFonts w:ascii="Trebuchet MS" w:hAnsi="Trebuchet MS"/>
                <w:color w:val="1F4E79" w:themeColor="accent1" w:themeShade="80"/>
                <w:lang w:val="en-GB"/>
              </w:rPr>
              <w:t xml:space="preserve">we </w:t>
            </w:r>
            <w:r w:rsidRPr="00D91005">
              <w:rPr>
                <w:rFonts w:ascii="Trebuchet MS" w:hAnsi="Trebuchet MS"/>
                <w:color w:val="1F4E79" w:themeColor="accent1" w:themeShade="80"/>
                <w:lang w:val="en-GB"/>
              </w:rPr>
              <w:t xml:space="preserve">shall take care to ensure that it is clear in what capacity </w:t>
            </w:r>
            <w:r w:rsidR="000E2B07" w:rsidRPr="00D91005">
              <w:rPr>
                <w:rFonts w:ascii="Trebuchet MS" w:hAnsi="Trebuchet MS"/>
                <w:color w:val="1F4E79" w:themeColor="accent1" w:themeShade="80"/>
                <w:lang w:val="en-GB"/>
              </w:rPr>
              <w:t xml:space="preserve">we </w:t>
            </w:r>
            <w:r w:rsidRPr="00D91005">
              <w:rPr>
                <w:rFonts w:ascii="Trebuchet MS" w:hAnsi="Trebuchet MS"/>
                <w:color w:val="1F4E79" w:themeColor="accent1" w:themeShade="80"/>
                <w:lang w:val="en-GB"/>
              </w:rPr>
              <w:t xml:space="preserve">are acting.  </w:t>
            </w:r>
          </w:p>
        </w:tc>
      </w:tr>
    </w:tbl>
    <w:p w14:paraId="37026B86" w14:textId="77777777" w:rsidR="00907476" w:rsidRPr="00D91005" w:rsidRDefault="00907476">
      <w:pPr>
        <w:jc w:val="both"/>
        <w:rPr>
          <w:rFonts w:ascii="Trebuchet MS" w:hAnsi="Trebuchet MS"/>
          <w:smallCaps/>
          <w:color w:val="1F4E79" w:themeColor="accent1" w:themeShade="80"/>
          <w:sz w:val="24"/>
          <w:szCs w:val="24"/>
          <w:lang w:val="en-GB"/>
        </w:rPr>
      </w:pPr>
    </w:p>
    <w:p w14:paraId="72E3D010" w14:textId="77777777" w:rsidR="00907476" w:rsidRPr="00D91005" w:rsidRDefault="002000EB">
      <w:pPr>
        <w:jc w:val="both"/>
        <w:rPr>
          <w:rFonts w:ascii="Trebuchet MS" w:hAnsi="Trebuchet MS"/>
          <w:b/>
          <w:smallCaps/>
          <w:color w:val="1F4E79" w:themeColor="accent1" w:themeShade="80"/>
          <w:sz w:val="24"/>
          <w:szCs w:val="24"/>
          <w:lang w:val="en-GB"/>
        </w:rPr>
      </w:pPr>
      <w:r w:rsidRPr="00D91005">
        <w:rPr>
          <w:rFonts w:ascii="Trebuchet MS" w:hAnsi="Trebuchet MS"/>
          <w:b/>
          <w:smallCaps/>
          <w:color w:val="1F4E79" w:themeColor="accent1" w:themeShade="80"/>
          <w:sz w:val="24"/>
          <w:szCs w:val="24"/>
          <w:lang w:val="en-GB"/>
        </w:rPr>
        <w:t>Working environment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2358"/>
      </w:tblGrid>
      <w:tr w:rsidR="00D91005" w:rsidRPr="00D91005" w14:paraId="2EA1FB13" w14:textId="77777777">
        <w:tc>
          <w:tcPr>
            <w:tcW w:w="6658" w:type="dxa"/>
          </w:tcPr>
          <w:p w14:paraId="28B1F498" w14:textId="08F6CC19" w:rsidR="00907476" w:rsidRPr="00D91005" w:rsidRDefault="000E2B07">
            <w:pPr>
              <w:numPr>
                <w:ilvl w:val="0"/>
                <w:numId w:val="15"/>
              </w:numPr>
              <w:spacing w:after="160" w:line="288" w:lineRule="auto"/>
              <w:ind w:right="318"/>
              <w:contextualSpacing/>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will treat any colleague/staff from the Programme structures, </w:t>
            </w:r>
            <w:r w:rsidR="000A6C1B" w:rsidRPr="00D91005">
              <w:rPr>
                <w:rFonts w:ascii="Trebuchet MS" w:hAnsi="Trebuchet MS"/>
                <w:color w:val="1F4E79" w:themeColor="accent1" w:themeShade="80"/>
                <w:lang w:val="en-GB"/>
              </w:rPr>
              <w:t>partners</w:t>
            </w:r>
            <w:r w:rsidR="002000EB" w:rsidRPr="00D91005">
              <w:rPr>
                <w:rFonts w:ascii="Trebuchet MS" w:hAnsi="Trebuchet MS"/>
                <w:color w:val="1F4E79" w:themeColor="accent1" w:themeShade="80"/>
                <w:lang w:val="en-GB"/>
              </w:rPr>
              <w:t xml:space="preserve">, </w:t>
            </w:r>
            <w:proofErr w:type="gramStart"/>
            <w:r w:rsidR="002000EB" w:rsidRPr="00D91005">
              <w:rPr>
                <w:rFonts w:ascii="Trebuchet MS" w:hAnsi="Trebuchet MS"/>
                <w:color w:val="1F4E79" w:themeColor="accent1" w:themeShade="80"/>
                <w:lang w:val="en-GB"/>
              </w:rPr>
              <w:t>controllers</w:t>
            </w:r>
            <w:proofErr w:type="gramEnd"/>
            <w:r w:rsidR="002000EB" w:rsidRPr="00D91005">
              <w:rPr>
                <w:rFonts w:ascii="Trebuchet MS" w:hAnsi="Trebuchet MS"/>
                <w:color w:val="1F4E79" w:themeColor="accent1" w:themeShade="80"/>
                <w:lang w:val="en-GB"/>
              </w:rPr>
              <w:t xml:space="preserve"> or within any other organisation/structure contracted to provide services or those with whom </w:t>
            </w: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 xml:space="preserve">came into contact, with courtesy and respect. </w:t>
            </w:r>
          </w:p>
          <w:p w14:paraId="4E012B95" w14:textId="105316BA" w:rsidR="00907476" w:rsidRPr="00D91005" w:rsidRDefault="000E2B07">
            <w:pPr>
              <w:numPr>
                <w:ilvl w:val="0"/>
                <w:numId w:val="15"/>
              </w:numPr>
              <w:spacing w:after="160" w:line="288" w:lineRule="auto"/>
              <w:ind w:right="318"/>
              <w:contextualSpacing/>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We </w:t>
            </w:r>
            <w:r w:rsidR="002000EB" w:rsidRPr="00D91005">
              <w:rPr>
                <w:rFonts w:ascii="Trebuchet MS" w:hAnsi="Trebuchet MS"/>
                <w:color w:val="1F4E79" w:themeColor="accent1" w:themeShade="80"/>
                <w:lang w:val="en-GB"/>
              </w:rPr>
              <w:t>shall restrain oursel</w:t>
            </w:r>
            <w:r w:rsidRPr="00D91005">
              <w:rPr>
                <w:rFonts w:ascii="Trebuchet MS" w:hAnsi="Trebuchet MS"/>
                <w:color w:val="1F4E79" w:themeColor="accent1" w:themeShade="80"/>
                <w:lang w:val="en-GB"/>
              </w:rPr>
              <w:t>ves</w:t>
            </w:r>
            <w:r w:rsidR="002000EB" w:rsidRPr="00D91005">
              <w:rPr>
                <w:rFonts w:ascii="Trebuchet MS" w:hAnsi="Trebuchet MS"/>
                <w:color w:val="1F4E79" w:themeColor="accent1" w:themeShade="80"/>
                <w:lang w:val="en-GB"/>
              </w:rPr>
              <w:t xml:space="preserve"> from any declaration or behaviour that may take the form </w:t>
            </w:r>
            <w:r w:rsidR="00B56AE6">
              <w:rPr>
                <w:rFonts w:ascii="Trebuchet MS" w:hAnsi="Trebuchet MS"/>
                <w:color w:val="1F4E79" w:themeColor="accent1" w:themeShade="80"/>
                <w:lang w:val="en-GB"/>
              </w:rPr>
              <w:t>of</w:t>
            </w:r>
            <w:r w:rsidR="00B56AE6" w:rsidRPr="00D91005">
              <w:rPr>
                <w:rFonts w:ascii="Trebuchet MS" w:hAnsi="Trebuchet MS"/>
                <w:color w:val="1F4E79" w:themeColor="accent1" w:themeShade="80"/>
                <w:lang w:val="en-GB"/>
              </w:rPr>
              <w:t xml:space="preserve"> </w:t>
            </w:r>
            <w:r w:rsidR="002000EB" w:rsidRPr="00D91005">
              <w:rPr>
                <w:rFonts w:ascii="Trebuchet MS" w:hAnsi="Trebuchet MS"/>
                <w:color w:val="1F4E79" w:themeColor="accent1" w:themeShade="80"/>
                <w:lang w:val="en-GB"/>
              </w:rPr>
              <w:t xml:space="preserve">harassment, bulling and discrimination, including: </w:t>
            </w:r>
          </w:p>
          <w:p w14:paraId="1DF1CE18" w14:textId="77777777" w:rsidR="00907476" w:rsidRPr="00D91005" w:rsidRDefault="002000EB">
            <w:pPr>
              <w:pStyle w:val="ListParagraph"/>
              <w:numPr>
                <w:ilvl w:val="0"/>
                <w:numId w:val="16"/>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Verbal or physical abuse or threats,</w:t>
            </w:r>
          </w:p>
          <w:p w14:paraId="607C35D3" w14:textId="77777777" w:rsidR="00907476" w:rsidRPr="00D91005" w:rsidRDefault="002000EB">
            <w:pPr>
              <w:pStyle w:val="ListParagraph"/>
              <w:numPr>
                <w:ilvl w:val="0"/>
                <w:numId w:val="16"/>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Unwelcome remarks, gestures or physical contact,</w:t>
            </w:r>
          </w:p>
          <w:p w14:paraId="1829C7F5" w14:textId="77777777" w:rsidR="00907476" w:rsidRPr="00D91005" w:rsidRDefault="002000EB">
            <w:pPr>
              <w:pStyle w:val="ListParagraph"/>
              <w:numPr>
                <w:ilvl w:val="0"/>
                <w:numId w:val="16"/>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The display or circulation of offensive, derogatory or sexually explicit pictures or other materials, including by email and on the Internet,</w:t>
            </w:r>
          </w:p>
          <w:p w14:paraId="15E8AF7D" w14:textId="77777777" w:rsidR="00907476" w:rsidRPr="00D91005" w:rsidRDefault="002000EB">
            <w:pPr>
              <w:pStyle w:val="ListParagraph"/>
              <w:numPr>
                <w:ilvl w:val="0"/>
                <w:numId w:val="16"/>
              </w:numPr>
              <w:spacing w:line="288" w:lineRule="auto"/>
              <w:ind w:right="318"/>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Offensive or derogatory jokes or comments (explicit of by innuendo). </w:t>
            </w:r>
          </w:p>
        </w:tc>
        <w:tc>
          <w:tcPr>
            <w:tcW w:w="2358" w:type="dxa"/>
            <w:shd w:val="clear" w:color="auto" w:fill="D9E2F3" w:themeFill="accent5" w:themeFillTint="33"/>
          </w:tcPr>
          <w:p w14:paraId="1AA10BB4" w14:textId="77777777" w:rsidR="00907476" w:rsidRPr="00D91005" w:rsidRDefault="00907476">
            <w:pPr>
              <w:spacing w:after="160" w:line="259" w:lineRule="auto"/>
              <w:jc w:val="both"/>
              <w:rPr>
                <w:rFonts w:ascii="Trebuchet MS" w:hAnsi="Trebuchet MS"/>
                <w:b/>
                <w:color w:val="1F4E79" w:themeColor="accent1" w:themeShade="80"/>
                <w:sz w:val="20"/>
                <w:szCs w:val="20"/>
                <w:lang w:val="en-GB"/>
              </w:rPr>
            </w:pPr>
          </w:p>
          <w:p w14:paraId="0C6E96DC" w14:textId="77777777" w:rsidR="00714200" w:rsidRPr="00D91005" w:rsidRDefault="00714200">
            <w:pPr>
              <w:spacing w:after="160" w:line="259" w:lineRule="auto"/>
              <w:jc w:val="both"/>
              <w:rPr>
                <w:rFonts w:ascii="Trebuchet MS" w:hAnsi="Trebuchet MS"/>
                <w:b/>
                <w:color w:val="1F4E79" w:themeColor="accent1" w:themeShade="80"/>
                <w:sz w:val="20"/>
                <w:szCs w:val="20"/>
                <w:lang w:val="en-GB"/>
              </w:rPr>
            </w:pPr>
          </w:p>
          <w:p w14:paraId="7FB7635B" w14:textId="77777777" w:rsidR="00907476" w:rsidRPr="00D91005" w:rsidRDefault="002000EB">
            <w:pPr>
              <w:spacing w:after="160" w:line="259"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 xml:space="preserve">Respect </w:t>
            </w:r>
          </w:p>
          <w:p w14:paraId="396BA4E7" w14:textId="77777777" w:rsidR="00907476" w:rsidRPr="00D91005" w:rsidRDefault="00907476">
            <w:pPr>
              <w:spacing w:after="160" w:line="259" w:lineRule="auto"/>
              <w:jc w:val="both"/>
              <w:rPr>
                <w:rFonts w:ascii="Trebuchet MS" w:hAnsi="Trebuchet MS"/>
                <w:b/>
                <w:color w:val="1F4E79" w:themeColor="accent1" w:themeShade="80"/>
                <w:sz w:val="20"/>
                <w:szCs w:val="20"/>
                <w:lang w:val="en-GB"/>
              </w:rPr>
            </w:pPr>
          </w:p>
          <w:p w14:paraId="71A1FBB8" w14:textId="77777777" w:rsidR="00907476" w:rsidRPr="00D91005" w:rsidRDefault="002000EB">
            <w:pPr>
              <w:spacing w:after="160" w:line="259" w:lineRule="auto"/>
              <w:jc w:val="both"/>
              <w:rPr>
                <w:rFonts w:ascii="Trebuchet MS" w:hAnsi="Trebuchet MS"/>
                <w:b/>
                <w:color w:val="1F4E79" w:themeColor="accent1" w:themeShade="80"/>
                <w:sz w:val="20"/>
                <w:szCs w:val="20"/>
                <w:lang w:val="en-GB"/>
              </w:rPr>
            </w:pPr>
            <w:r w:rsidRPr="00D91005">
              <w:rPr>
                <w:rFonts w:ascii="Trebuchet MS" w:hAnsi="Trebuchet MS"/>
                <w:b/>
                <w:color w:val="1F4E79" w:themeColor="accent1" w:themeShade="80"/>
                <w:sz w:val="20"/>
                <w:szCs w:val="20"/>
                <w:lang w:val="en-GB"/>
              </w:rPr>
              <w:t>Courtesy</w:t>
            </w:r>
          </w:p>
          <w:p w14:paraId="6E42BED2" w14:textId="77777777" w:rsidR="00907476" w:rsidRPr="00D91005" w:rsidRDefault="00907476">
            <w:pPr>
              <w:spacing w:after="160" w:line="259" w:lineRule="auto"/>
              <w:jc w:val="both"/>
              <w:rPr>
                <w:rFonts w:ascii="Trebuchet MS" w:hAnsi="Trebuchet MS"/>
                <w:b/>
                <w:color w:val="1F4E79" w:themeColor="accent1" w:themeShade="80"/>
                <w:sz w:val="20"/>
                <w:szCs w:val="20"/>
                <w:lang w:val="en-GB"/>
              </w:rPr>
            </w:pPr>
          </w:p>
          <w:p w14:paraId="119F7D98" w14:textId="77777777" w:rsidR="00907476" w:rsidRPr="00D91005" w:rsidRDefault="002000EB">
            <w:pPr>
              <w:spacing w:after="160" w:line="259" w:lineRule="auto"/>
              <w:jc w:val="both"/>
              <w:rPr>
                <w:rFonts w:ascii="Trebuchet MS" w:hAnsi="Trebuchet MS"/>
                <w:color w:val="1F4E79" w:themeColor="accent1" w:themeShade="80"/>
                <w:lang w:val="en-GB"/>
              </w:rPr>
            </w:pPr>
            <w:r w:rsidRPr="00D91005">
              <w:rPr>
                <w:rFonts w:ascii="Trebuchet MS" w:hAnsi="Trebuchet MS"/>
                <w:b/>
                <w:color w:val="1F4E79" w:themeColor="accent1" w:themeShade="80"/>
                <w:sz w:val="20"/>
                <w:szCs w:val="20"/>
                <w:lang w:val="en-GB"/>
              </w:rPr>
              <w:t xml:space="preserve">Friendly environment </w:t>
            </w:r>
          </w:p>
        </w:tc>
      </w:tr>
    </w:tbl>
    <w:p w14:paraId="7EB205D5" w14:textId="77777777" w:rsidR="00750B3F" w:rsidRPr="00D91005" w:rsidRDefault="00750B3F" w:rsidP="00283874">
      <w:pPr>
        <w:rPr>
          <w:rFonts w:ascii="Trebuchet MS" w:hAnsi="Trebuchet MS"/>
          <w:b/>
          <w:smallCaps/>
          <w:color w:val="1F4E79" w:themeColor="accent1" w:themeShade="80"/>
          <w:lang w:val="en-GB"/>
        </w:rPr>
      </w:pPr>
    </w:p>
    <w:p w14:paraId="0E96AD99" w14:textId="77777777" w:rsidR="00750B3F" w:rsidRDefault="00750B3F" w:rsidP="008C0086">
      <w:pPr>
        <w:jc w:val="center"/>
        <w:rPr>
          <w:rFonts w:ascii="Trebuchet MS" w:hAnsi="Trebuchet MS"/>
          <w:b/>
          <w:smallCaps/>
          <w:color w:val="1F4E79" w:themeColor="accent1" w:themeShade="80"/>
          <w:lang w:val="en-GB"/>
        </w:rPr>
      </w:pPr>
    </w:p>
    <w:p w14:paraId="6D1A2635" w14:textId="77777777" w:rsidR="00283874" w:rsidRDefault="00283874" w:rsidP="008C0086">
      <w:pPr>
        <w:jc w:val="center"/>
        <w:rPr>
          <w:rFonts w:ascii="Trebuchet MS" w:hAnsi="Trebuchet MS"/>
          <w:b/>
          <w:smallCaps/>
          <w:color w:val="1F4E79" w:themeColor="accent1" w:themeShade="80"/>
          <w:lang w:val="en-GB"/>
        </w:rPr>
      </w:pPr>
    </w:p>
    <w:p w14:paraId="1F38BBB6" w14:textId="77777777" w:rsidR="00283874" w:rsidRDefault="00283874" w:rsidP="008C0086">
      <w:pPr>
        <w:jc w:val="center"/>
        <w:rPr>
          <w:rFonts w:ascii="Trebuchet MS" w:hAnsi="Trebuchet MS"/>
          <w:b/>
          <w:smallCaps/>
          <w:color w:val="1F4E79" w:themeColor="accent1" w:themeShade="80"/>
          <w:lang w:val="en-GB"/>
        </w:rPr>
      </w:pPr>
    </w:p>
    <w:p w14:paraId="5E8603B7" w14:textId="77777777" w:rsidR="00283874" w:rsidRDefault="00283874" w:rsidP="008C0086">
      <w:pPr>
        <w:jc w:val="center"/>
        <w:rPr>
          <w:rFonts w:ascii="Trebuchet MS" w:hAnsi="Trebuchet MS"/>
          <w:b/>
          <w:smallCaps/>
          <w:color w:val="1F4E79" w:themeColor="accent1" w:themeShade="80"/>
          <w:lang w:val="en-GB"/>
        </w:rPr>
      </w:pPr>
    </w:p>
    <w:p w14:paraId="56497213" w14:textId="77777777" w:rsidR="00283874" w:rsidRPr="00D91005" w:rsidRDefault="00283874" w:rsidP="008C0086">
      <w:pPr>
        <w:jc w:val="center"/>
        <w:rPr>
          <w:rFonts w:ascii="Trebuchet MS" w:hAnsi="Trebuchet MS"/>
          <w:b/>
          <w:smallCaps/>
          <w:color w:val="1F4E79" w:themeColor="accent1" w:themeShade="80"/>
          <w:lang w:val="en-GB"/>
        </w:rPr>
      </w:pPr>
    </w:p>
    <w:p w14:paraId="743AFD38" w14:textId="77777777" w:rsidR="00255BDD" w:rsidRPr="00D91005" w:rsidRDefault="00255BDD" w:rsidP="008C0086">
      <w:pPr>
        <w:jc w:val="center"/>
        <w:rPr>
          <w:rFonts w:ascii="Trebuchet MS" w:hAnsi="Trebuchet MS"/>
          <w:b/>
          <w:smallCaps/>
          <w:color w:val="1F4E79" w:themeColor="accent1" w:themeShade="80"/>
          <w:lang w:val="en-GB"/>
        </w:rPr>
      </w:pPr>
      <w:r w:rsidRPr="00D91005">
        <w:rPr>
          <w:rFonts w:ascii="Trebuchet MS" w:hAnsi="Trebuchet MS"/>
          <w:b/>
          <w:smallCaps/>
          <w:color w:val="1F4E79" w:themeColor="accent1" w:themeShade="80"/>
          <w:lang w:val="en-GB"/>
        </w:rPr>
        <w:lastRenderedPageBreak/>
        <w:t>Declaration</w:t>
      </w:r>
      <w:r w:rsidRPr="00D91005">
        <w:rPr>
          <w:rStyle w:val="FootnoteReference"/>
          <w:rFonts w:ascii="Trebuchet MS" w:hAnsi="Trebuchet MS"/>
          <w:b/>
          <w:smallCaps/>
          <w:color w:val="1F4E79" w:themeColor="accent1" w:themeShade="80"/>
          <w:lang w:val="en-GB"/>
        </w:rPr>
        <w:footnoteReference w:id="3"/>
      </w:r>
    </w:p>
    <w:p w14:paraId="16114DD9" w14:textId="77777777" w:rsidR="00255BDD" w:rsidRPr="00D91005" w:rsidRDefault="00255BDD" w:rsidP="00255BDD">
      <w:pPr>
        <w:jc w:val="both"/>
        <w:rPr>
          <w:rFonts w:ascii="Trebuchet MS" w:hAnsi="Trebuchet MS"/>
          <w:b/>
          <w:smallCaps/>
          <w:color w:val="1F4E79" w:themeColor="accent1" w:themeShade="80"/>
          <w:u w:val="single"/>
          <w:lang w:val="en-GB"/>
        </w:rPr>
      </w:pPr>
      <w:r w:rsidRPr="00D91005">
        <w:rPr>
          <w:rFonts w:ascii="Trebuchet MS" w:hAnsi="Trebuchet MS"/>
          <w:b/>
          <w:smallCaps/>
          <w:color w:val="1F4E79" w:themeColor="accent1" w:themeShade="80"/>
          <w:u w:val="single"/>
          <w:lang w:val="en-GB"/>
        </w:rPr>
        <w:t>Version 1</w:t>
      </w:r>
    </w:p>
    <w:p w14:paraId="30E44517" w14:textId="08370DA2" w:rsidR="00255BDD" w:rsidRPr="00D91005" w:rsidRDefault="000249CC" w:rsidP="00255BDD">
      <w:pPr>
        <w:jc w:val="both"/>
        <w:rPr>
          <w:rFonts w:ascii="Trebuchet MS" w:hAnsi="Trebuchet MS"/>
          <w:b/>
          <w:smallCaps/>
          <w:color w:val="1F4E79" w:themeColor="accent1" w:themeShade="80"/>
          <w:lang w:val="en-GB"/>
        </w:rPr>
      </w:pPr>
      <w:r w:rsidRPr="00D91005">
        <w:rPr>
          <w:rFonts w:ascii="Trebuchet MS" w:hAnsi="Trebuchet MS"/>
          <w:smallCaps/>
          <w:color w:val="1F4E79" w:themeColor="accent1" w:themeShade="80"/>
          <w:lang w:val="en-GB"/>
        </w:rPr>
        <w:t>F</w:t>
      </w:r>
      <w:r w:rsidRPr="00D91005">
        <w:rPr>
          <w:rFonts w:ascii="Trebuchet MS" w:hAnsi="Trebuchet MS"/>
          <w:b/>
          <w:smallCaps/>
          <w:color w:val="1F4E79" w:themeColor="accent1" w:themeShade="80"/>
          <w:lang w:val="en-GB"/>
        </w:rPr>
        <w:t>ull name</w:t>
      </w:r>
      <w:r w:rsidR="00255BDD" w:rsidRPr="00D91005">
        <w:rPr>
          <w:rFonts w:ascii="Trebuchet MS" w:hAnsi="Trebuchet MS"/>
          <w:b/>
          <w:smallCaps/>
          <w:color w:val="1F4E79" w:themeColor="accent1" w:themeShade="80"/>
          <w:lang w:val="en-GB"/>
        </w:rPr>
        <w:t>:</w:t>
      </w:r>
    </w:p>
    <w:p w14:paraId="403B533B" w14:textId="77777777" w:rsidR="00255BDD" w:rsidRPr="00D91005" w:rsidRDefault="00255BDD" w:rsidP="00255BDD">
      <w:pPr>
        <w:jc w:val="both"/>
        <w:rPr>
          <w:rFonts w:ascii="Trebuchet MS" w:hAnsi="Trebuchet MS"/>
          <w:b/>
          <w:smallCaps/>
          <w:color w:val="1F4E79" w:themeColor="accent1" w:themeShade="80"/>
          <w:lang w:val="en-GB"/>
        </w:rPr>
      </w:pPr>
      <w:r w:rsidRPr="00D91005">
        <w:rPr>
          <w:rFonts w:ascii="Trebuchet MS" w:hAnsi="Trebuchet MS"/>
          <w:b/>
          <w:smallCaps/>
          <w:color w:val="1F4E79" w:themeColor="accent1" w:themeShade="80"/>
          <w:lang w:val="en-GB"/>
        </w:rPr>
        <w:t>institution/structure:</w:t>
      </w:r>
    </w:p>
    <w:p w14:paraId="3EF4CA09" w14:textId="77777777" w:rsidR="00255BDD" w:rsidRPr="00D91005" w:rsidRDefault="00255BDD" w:rsidP="00255BDD">
      <w:pPr>
        <w:jc w:val="both"/>
        <w:rPr>
          <w:rFonts w:ascii="Trebuchet MS" w:hAnsi="Trebuchet MS"/>
          <w:smallCaps/>
          <w:color w:val="1F4E79" w:themeColor="accent1" w:themeShade="80"/>
          <w:lang w:val="en-GB"/>
        </w:rPr>
      </w:pPr>
      <w:r w:rsidRPr="00D91005">
        <w:rPr>
          <w:rFonts w:ascii="Trebuchet MS" w:hAnsi="Trebuchet MS"/>
          <w:smallCaps/>
          <w:color w:val="1F4E79" w:themeColor="accent1" w:themeShade="80"/>
          <w:lang w:val="en-GB"/>
        </w:rPr>
        <w:t>P</w:t>
      </w:r>
      <w:r w:rsidRPr="00D91005">
        <w:rPr>
          <w:rFonts w:ascii="Trebuchet MS" w:hAnsi="Trebuchet MS"/>
          <w:b/>
          <w:smallCaps/>
          <w:color w:val="1F4E79" w:themeColor="accent1" w:themeShade="80"/>
          <w:lang w:val="en-GB"/>
        </w:rPr>
        <w:t xml:space="preserve">roject name </w:t>
      </w:r>
      <w:r w:rsidRPr="00D91005">
        <w:rPr>
          <w:rFonts w:ascii="Trebuchet MS" w:hAnsi="Trebuchet MS"/>
          <w:smallCaps/>
          <w:color w:val="1F4E79" w:themeColor="accent1" w:themeShade="80"/>
          <w:lang w:val="en-GB"/>
        </w:rPr>
        <w:t>(</w:t>
      </w:r>
      <w:r w:rsidRPr="00D91005">
        <w:rPr>
          <w:rFonts w:ascii="Trebuchet MS" w:hAnsi="Trebuchet MS"/>
          <w:color w:val="1F4E79" w:themeColor="accent1" w:themeShade="80"/>
          <w:lang w:val="en-GB"/>
        </w:rPr>
        <w:t>if applicable</w:t>
      </w:r>
      <w:r w:rsidRPr="00D91005">
        <w:rPr>
          <w:rFonts w:ascii="Trebuchet MS" w:hAnsi="Trebuchet MS"/>
          <w:smallCaps/>
          <w:color w:val="1F4E79" w:themeColor="accent1" w:themeShade="80"/>
          <w:lang w:val="en-GB"/>
        </w:rPr>
        <w:t>)</w:t>
      </w:r>
    </w:p>
    <w:p w14:paraId="4FF79FAC" w14:textId="613AAF8D" w:rsidR="00255BDD" w:rsidRPr="00D91005" w:rsidRDefault="00255BDD" w:rsidP="00255BDD">
      <w:pPr>
        <w:jc w:val="both"/>
        <w:rPr>
          <w:rFonts w:ascii="Trebuchet MS" w:hAnsi="Trebuchet MS"/>
          <w:b/>
          <w:smallCaps/>
          <w:color w:val="1F4E79" w:themeColor="accent1" w:themeShade="80"/>
          <w:lang w:val="en-GB"/>
        </w:rPr>
      </w:pPr>
      <w:r w:rsidRPr="00D91005">
        <w:rPr>
          <w:rFonts w:ascii="Trebuchet MS" w:hAnsi="Trebuchet MS"/>
          <w:smallCaps/>
          <w:color w:val="1F4E79" w:themeColor="accent1" w:themeShade="80"/>
          <w:lang w:val="en-GB"/>
        </w:rPr>
        <w:t>JEMS</w:t>
      </w:r>
      <w:r w:rsidRPr="00D91005">
        <w:rPr>
          <w:rFonts w:ascii="Trebuchet MS" w:hAnsi="Trebuchet MS"/>
          <w:b/>
          <w:smallCaps/>
          <w:color w:val="1F4E79" w:themeColor="accent1" w:themeShade="80"/>
          <w:lang w:val="en-GB"/>
        </w:rPr>
        <w:t xml:space="preserve"> code: ……….</w:t>
      </w:r>
    </w:p>
    <w:p w14:paraId="69B5729B" w14:textId="77777777" w:rsidR="00255BDD" w:rsidRPr="00D91005" w:rsidRDefault="00255BDD" w:rsidP="00255BDD">
      <w:pPr>
        <w:jc w:val="both"/>
        <w:rPr>
          <w:rFonts w:ascii="Trebuchet MS" w:hAnsi="Trebuchet MS"/>
          <w:smallCaps/>
          <w:color w:val="1F4E79" w:themeColor="accent1" w:themeShade="80"/>
          <w:lang w:val="en-GB"/>
        </w:rPr>
      </w:pPr>
      <w:r w:rsidRPr="00D91005">
        <w:rPr>
          <w:rFonts w:ascii="Trebuchet MS" w:hAnsi="Trebuchet MS"/>
          <w:smallCaps/>
          <w:color w:val="1F4E79" w:themeColor="accent1" w:themeShade="80"/>
          <w:lang w:val="en-GB"/>
        </w:rPr>
        <w:t>S</w:t>
      </w:r>
      <w:r w:rsidRPr="00D91005">
        <w:rPr>
          <w:rFonts w:ascii="Trebuchet MS" w:hAnsi="Trebuchet MS"/>
          <w:b/>
          <w:smallCaps/>
          <w:color w:val="1F4E79" w:themeColor="accent1" w:themeShade="80"/>
          <w:lang w:val="en-GB"/>
        </w:rPr>
        <w:t xml:space="preserve">ervice </w:t>
      </w:r>
      <w:r w:rsidRPr="00D91005">
        <w:rPr>
          <w:rFonts w:ascii="Trebuchet MS" w:hAnsi="Trebuchet MS"/>
          <w:smallCaps/>
          <w:color w:val="1F4E79" w:themeColor="accent1" w:themeShade="80"/>
          <w:lang w:val="en-GB"/>
        </w:rPr>
        <w:t>C</w:t>
      </w:r>
      <w:r w:rsidRPr="00D91005">
        <w:rPr>
          <w:rFonts w:ascii="Trebuchet MS" w:hAnsi="Trebuchet MS"/>
          <w:b/>
          <w:smallCaps/>
          <w:color w:val="1F4E79" w:themeColor="accent1" w:themeShade="80"/>
          <w:lang w:val="en-GB"/>
        </w:rPr>
        <w:t xml:space="preserve">ontract no </w:t>
      </w:r>
      <w:r w:rsidRPr="00D91005">
        <w:rPr>
          <w:rFonts w:ascii="Trebuchet MS" w:hAnsi="Trebuchet MS"/>
          <w:smallCaps/>
          <w:color w:val="1F4E79" w:themeColor="accent1" w:themeShade="80"/>
          <w:lang w:val="en-GB"/>
        </w:rPr>
        <w:t>(</w:t>
      </w:r>
      <w:r w:rsidRPr="00D91005">
        <w:rPr>
          <w:rFonts w:ascii="Trebuchet MS" w:hAnsi="Trebuchet MS"/>
          <w:color w:val="1F4E79" w:themeColor="accent1" w:themeShade="80"/>
          <w:lang w:val="en-GB"/>
        </w:rPr>
        <w:t>if applicable</w:t>
      </w:r>
      <w:r w:rsidRPr="00D91005">
        <w:rPr>
          <w:rFonts w:ascii="Trebuchet MS" w:hAnsi="Trebuchet MS"/>
          <w:smallCaps/>
          <w:color w:val="1F4E79" w:themeColor="accent1" w:themeShade="80"/>
          <w:lang w:val="en-GB"/>
        </w:rPr>
        <w:t>)….</w:t>
      </w:r>
    </w:p>
    <w:p w14:paraId="70FA9E70" w14:textId="77777777" w:rsidR="00255BDD" w:rsidRPr="00D91005" w:rsidRDefault="00255BDD" w:rsidP="00255BDD">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I hereby declare that:</w:t>
      </w:r>
    </w:p>
    <w:p w14:paraId="599D31BC" w14:textId="01AEA01F" w:rsidR="00255BDD" w:rsidRPr="00D91005" w:rsidRDefault="00255BDD" w:rsidP="00255BDD">
      <w:pPr>
        <w:pStyle w:val="ListParagraph"/>
        <w:numPr>
          <w:ilvl w:val="0"/>
          <w:numId w:val="18"/>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I took note of the provisions of the Code of Conduct set at </w:t>
      </w:r>
      <w:proofErr w:type="spellStart"/>
      <w:r w:rsidRPr="00D91005">
        <w:rPr>
          <w:rFonts w:ascii="Trebuchet MS" w:hAnsi="Trebuchet MS"/>
          <w:color w:val="1F4E79" w:themeColor="accent1" w:themeShade="80"/>
          <w:lang w:val="en-GB"/>
        </w:rPr>
        <w:t>Interreg</w:t>
      </w:r>
      <w:proofErr w:type="spellEnd"/>
      <w:r w:rsidRPr="00D91005">
        <w:rPr>
          <w:rFonts w:ascii="Trebuchet MS" w:hAnsi="Trebuchet MS"/>
          <w:color w:val="1F4E79" w:themeColor="accent1" w:themeShade="80"/>
          <w:lang w:val="en-GB"/>
        </w:rPr>
        <w:t xml:space="preserve"> VI-A Romania-Bulgaria Programme level. </w:t>
      </w:r>
    </w:p>
    <w:p w14:paraId="7E89EDA8" w14:textId="77777777" w:rsidR="00255BDD" w:rsidRPr="00D91005" w:rsidRDefault="00255BDD" w:rsidP="00255BDD">
      <w:pPr>
        <w:pStyle w:val="ListParagraph"/>
        <w:numPr>
          <w:ilvl w:val="0"/>
          <w:numId w:val="18"/>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It is my responsibility to be familiar with, and comply with all the provisions of the Code.</w:t>
      </w:r>
    </w:p>
    <w:p w14:paraId="0C6F499C" w14:textId="77777777" w:rsidR="00255BDD" w:rsidRPr="00D91005" w:rsidRDefault="00255BDD" w:rsidP="00255BDD">
      <w:p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Signature…… </w:t>
      </w:r>
    </w:p>
    <w:p w14:paraId="6E34788D" w14:textId="77777777" w:rsidR="00255BDD" w:rsidRPr="00D91005" w:rsidRDefault="00255BDD" w:rsidP="00255BDD">
      <w:pPr>
        <w:jc w:val="both"/>
        <w:rPr>
          <w:rFonts w:ascii="Trebuchet MS" w:hAnsi="Trebuchet MS"/>
          <w:b/>
          <w:smallCaps/>
          <w:color w:val="1F4E79" w:themeColor="accent1" w:themeShade="80"/>
          <w:u w:val="single"/>
          <w:lang w:val="en-GB"/>
        </w:rPr>
      </w:pPr>
    </w:p>
    <w:p w14:paraId="246797A7" w14:textId="77777777" w:rsidR="00255BDD" w:rsidRPr="00D91005" w:rsidRDefault="00255BDD" w:rsidP="00255BDD">
      <w:pPr>
        <w:jc w:val="both"/>
        <w:rPr>
          <w:rFonts w:ascii="Trebuchet MS" w:hAnsi="Trebuchet MS"/>
          <w:b/>
          <w:smallCaps/>
          <w:color w:val="1F4E79" w:themeColor="accent1" w:themeShade="80"/>
          <w:u w:val="single"/>
          <w:lang w:val="en-GB"/>
        </w:rPr>
      </w:pPr>
      <w:r w:rsidRPr="00D91005">
        <w:rPr>
          <w:rFonts w:ascii="Trebuchet MS" w:hAnsi="Trebuchet MS"/>
          <w:b/>
          <w:smallCaps/>
          <w:color w:val="1F4E79" w:themeColor="accent1" w:themeShade="80"/>
          <w:u w:val="single"/>
          <w:lang w:val="en-GB"/>
        </w:rPr>
        <w:t xml:space="preserve">Version 2 </w:t>
      </w:r>
    </w:p>
    <w:p w14:paraId="35319B10" w14:textId="77777777" w:rsidR="00255BDD" w:rsidRPr="00D91005" w:rsidRDefault="00255BDD" w:rsidP="00255BDD">
      <w:pPr>
        <w:jc w:val="both"/>
        <w:rPr>
          <w:rFonts w:ascii="Trebuchet MS" w:hAnsi="Trebuchet MS"/>
          <w:b/>
          <w:smallCaps/>
          <w:color w:val="1F4E79" w:themeColor="accent1" w:themeShade="80"/>
          <w:lang w:val="en-GB"/>
        </w:rPr>
      </w:pPr>
      <w:r w:rsidRPr="00D91005">
        <w:rPr>
          <w:rFonts w:ascii="Trebuchet MS" w:hAnsi="Trebuchet MS"/>
          <w:b/>
          <w:smallCaps/>
          <w:color w:val="1F4E79" w:themeColor="accent1" w:themeShade="80"/>
          <w:lang w:val="en-GB"/>
        </w:rPr>
        <w:t>institution/structure:</w:t>
      </w:r>
    </w:p>
    <w:p w14:paraId="4B1693E5" w14:textId="0D086BD7" w:rsidR="00255BDD" w:rsidRPr="00D91005" w:rsidRDefault="00255BDD" w:rsidP="00255BDD">
      <w:pPr>
        <w:jc w:val="both"/>
        <w:rPr>
          <w:rFonts w:ascii="Trebuchet MS" w:hAnsi="Trebuchet MS"/>
          <w:smallCaps/>
          <w:color w:val="1F4E79" w:themeColor="accent1" w:themeShade="80"/>
          <w:lang w:val="en-GB"/>
        </w:rPr>
      </w:pPr>
      <w:r w:rsidRPr="00D91005">
        <w:rPr>
          <w:rFonts w:ascii="Trebuchet MS" w:hAnsi="Trebuchet MS"/>
          <w:b/>
          <w:smallCaps/>
          <w:color w:val="1F4E79" w:themeColor="accent1" w:themeShade="80"/>
          <w:lang w:val="en-GB"/>
        </w:rPr>
        <w:t>Project name</w:t>
      </w:r>
      <w:r w:rsidRPr="00D91005">
        <w:rPr>
          <w:rFonts w:ascii="Trebuchet MS" w:hAnsi="Trebuchet MS"/>
          <w:smallCaps/>
          <w:color w:val="1F4E79" w:themeColor="accent1" w:themeShade="80"/>
          <w:lang w:val="en-GB"/>
        </w:rPr>
        <w:t xml:space="preserve"> (</w:t>
      </w:r>
      <w:r w:rsidRPr="00D91005">
        <w:rPr>
          <w:rFonts w:ascii="Trebuchet MS" w:hAnsi="Trebuchet MS"/>
          <w:color w:val="1F4E79" w:themeColor="accent1" w:themeShade="80"/>
          <w:lang w:val="en-GB"/>
        </w:rPr>
        <w:t>if applicable</w:t>
      </w:r>
      <w:r w:rsidRPr="00D91005">
        <w:rPr>
          <w:rFonts w:ascii="Trebuchet MS" w:hAnsi="Trebuchet MS"/>
          <w:smallCaps/>
          <w:color w:val="1F4E79" w:themeColor="accent1" w:themeShade="80"/>
          <w:lang w:val="en-GB"/>
        </w:rPr>
        <w:t>)</w:t>
      </w:r>
    </w:p>
    <w:p w14:paraId="3C34A54A" w14:textId="6B8A8708" w:rsidR="00255BDD" w:rsidRPr="00D91005" w:rsidRDefault="00255BDD" w:rsidP="00255BDD">
      <w:pPr>
        <w:jc w:val="both"/>
        <w:rPr>
          <w:rFonts w:ascii="Trebuchet MS" w:hAnsi="Trebuchet MS"/>
          <w:b/>
          <w:smallCaps/>
          <w:color w:val="1F4E79" w:themeColor="accent1" w:themeShade="80"/>
          <w:lang w:val="en-GB"/>
        </w:rPr>
      </w:pPr>
      <w:r w:rsidRPr="00D91005">
        <w:rPr>
          <w:rFonts w:ascii="Trebuchet MS" w:hAnsi="Trebuchet MS"/>
          <w:smallCaps/>
          <w:color w:val="1F4E79" w:themeColor="accent1" w:themeShade="80"/>
          <w:lang w:val="en-GB"/>
        </w:rPr>
        <w:t xml:space="preserve">JEMS </w:t>
      </w:r>
      <w:r w:rsidRPr="00D91005">
        <w:rPr>
          <w:rFonts w:ascii="Trebuchet MS" w:hAnsi="Trebuchet MS"/>
          <w:b/>
          <w:smallCaps/>
          <w:color w:val="1F4E79" w:themeColor="accent1" w:themeShade="80"/>
          <w:lang w:val="en-GB"/>
        </w:rPr>
        <w:t>code: ……….</w:t>
      </w:r>
    </w:p>
    <w:p w14:paraId="4AB5CD57" w14:textId="77777777" w:rsidR="00255BDD" w:rsidRPr="00D91005" w:rsidRDefault="00255BDD" w:rsidP="00255BDD">
      <w:pPr>
        <w:jc w:val="both"/>
        <w:rPr>
          <w:rFonts w:ascii="Trebuchet MS" w:hAnsi="Trebuchet MS"/>
          <w:smallCaps/>
          <w:color w:val="1F4E79" w:themeColor="accent1" w:themeShade="80"/>
          <w:lang w:val="en-GB"/>
        </w:rPr>
      </w:pPr>
      <w:r w:rsidRPr="00D91005">
        <w:rPr>
          <w:rFonts w:ascii="Trebuchet MS" w:hAnsi="Trebuchet MS"/>
          <w:b/>
          <w:smallCaps/>
          <w:color w:val="1F4E79" w:themeColor="accent1" w:themeShade="80"/>
          <w:lang w:val="en-GB"/>
        </w:rPr>
        <w:t>Service Contract no</w:t>
      </w:r>
      <w:r w:rsidRPr="00D91005">
        <w:rPr>
          <w:rFonts w:ascii="Trebuchet MS" w:hAnsi="Trebuchet MS"/>
          <w:smallCaps/>
          <w:color w:val="1F4E79" w:themeColor="accent1" w:themeShade="80"/>
          <w:lang w:val="en-GB"/>
        </w:rPr>
        <w:t xml:space="preserve"> (</w:t>
      </w:r>
      <w:r w:rsidRPr="00D91005">
        <w:rPr>
          <w:rFonts w:ascii="Trebuchet MS" w:hAnsi="Trebuchet MS"/>
          <w:color w:val="1F4E79" w:themeColor="accent1" w:themeShade="80"/>
          <w:lang w:val="en-GB"/>
        </w:rPr>
        <w:t>if applicable</w:t>
      </w:r>
      <w:r w:rsidRPr="00D91005">
        <w:rPr>
          <w:rFonts w:ascii="Trebuchet MS" w:hAnsi="Trebuchet MS"/>
          <w:smallCaps/>
          <w:color w:val="1F4E79" w:themeColor="accent1" w:themeShade="80"/>
          <w:lang w:val="en-GB"/>
        </w:rPr>
        <w:t>)….</w:t>
      </w:r>
    </w:p>
    <w:p w14:paraId="3B936B0E" w14:textId="77777777" w:rsidR="00255BDD" w:rsidRPr="00D91005" w:rsidRDefault="00255BDD" w:rsidP="00255BDD">
      <w:pPr>
        <w:jc w:val="both"/>
        <w:rPr>
          <w:rFonts w:ascii="Trebuchet MS" w:hAnsi="Trebuchet MS"/>
          <w:b/>
          <w:smallCaps/>
          <w:color w:val="1F4E79" w:themeColor="accent1" w:themeShade="80"/>
          <w:sz w:val="24"/>
          <w:szCs w:val="24"/>
          <w:lang w:val="en-GB"/>
        </w:rPr>
      </w:pPr>
    </w:p>
    <w:p w14:paraId="217ED9DF" w14:textId="77777777" w:rsidR="00255BDD" w:rsidRPr="00D91005" w:rsidRDefault="00255BDD" w:rsidP="00255BDD">
      <w:pPr>
        <w:jc w:val="both"/>
        <w:rPr>
          <w:rFonts w:ascii="Trebuchet MS" w:hAnsi="Trebuchet MS"/>
          <w:color w:val="1F4E79" w:themeColor="accent1" w:themeShade="80"/>
          <w:lang w:val="en-GB"/>
        </w:rPr>
      </w:pPr>
      <w:r w:rsidRPr="00D91005">
        <w:rPr>
          <w:rFonts w:ascii="Trebuchet MS" w:hAnsi="Trebuchet MS"/>
          <w:b/>
          <w:color w:val="1F4E79" w:themeColor="accent1" w:themeShade="80"/>
          <w:lang w:val="en-GB"/>
        </w:rPr>
        <w:t xml:space="preserve">I </w:t>
      </w:r>
      <w:r w:rsidRPr="00D91005">
        <w:rPr>
          <w:rFonts w:ascii="Trebuchet MS" w:hAnsi="Trebuchet MS"/>
          <w:color w:val="1F4E79" w:themeColor="accent1" w:themeShade="80"/>
          <w:lang w:val="en-GB"/>
        </w:rPr>
        <w:t>hereby declare that:</w:t>
      </w:r>
    </w:p>
    <w:p w14:paraId="1A78F510" w14:textId="21E9FA87" w:rsidR="00255BDD" w:rsidRPr="00D91005" w:rsidRDefault="00255BDD" w:rsidP="00255BDD">
      <w:pPr>
        <w:pStyle w:val="ListParagraph"/>
        <w:numPr>
          <w:ilvl w:val="0"/>
          <w:numId w:val="18"/>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 xml:space="preserve">I took note of the provisions of the Code of Conduct set at </w:t>
      </w:r>
      <w:proofErr w:type="spellStart"/>
      <w:r w:rsidRPr="00D91005">
        <w:rPr>
          <w:rFonts w:ascii="Trebuchet MS" w:hAnsi="Trebuchet MS"/>
          <w:color w:val="1F4E79" w:themeColor="accent1" w:themeShade="80"/>
          <w:lang w:val="en-GB"/>
        </w:rPr>
        <w:t>Interreg</w:t>
      </w:r>
      <w:proofErr w:type="spellEnd"/>
      <w:r w:rsidRPr="00D91005">
        <w:rPr>
          <w:rFonts w:ascii="Trebuchet MS" w:hAnsi="Trebuchet MS"/>
          <w:color w:val="1F4E79" w:themeColor="accent1" w:themeShade="80"/>
          <w:lang w:val="en-GB"/>
        </w:rPr>
        <w:t xml:space="preserve"> VI-A Romania-Bulgaria Programme level. </w:t>
      </w:r>
    </w:p>
    <w:p w14:paraId="2D5E315E" w14:textId="77777777" w:rsidR="00255BDD" w:rsidRPr="00D91005" w:rsidRDefault="00255BDD" w:rsidP="00255BDD">
      <w:pPr>
        <w:pStyle w:val="ListParagraph"/>
        <w:numPr>
          <w:ilvl w:val="0"/>
          <w:numId w:val="18"/>
        </w:numPr>
        <w:jc w:val="both"/>
        <w:rPr>
          <w:rFonts w:ascii="Trebuchet MS" w:hAnsi="Trebuchet MS"/>
          <w:color w:val="1F4E79" w:themeColor="accent1" w:themeShade="80"/>
          <w:lang w:val="en-GB"/>
        </w:rPr>
      </w:pPr>
      <w:r w:rsidRPr="00D91005">
        <w:rPr>
          <w:rFonts w:ascii="Trebuchet MS" w:hAnsi="Trebuchet MS"/>
          <w:color w:val="1F4E79" w:themeColor="accent1" w:themeShade="80"/>
          <w:lang w:val="en-GB"/>
        </w:rPr>
        <w:t>It is my responsibility to be familiar with, and comply with all the provisions of the Code.</w:t>
      </w:r>
    </w:p>
    <w:p w14:paraId="1198B2BA" w14:textId="77777777" w:rsidR="00255BDD" w:rsidRPr="00D91005" w:rsidRDefault="00255BDD" w:rsidP="00255BDD">
      <w:pPr>
        <w:rPr>
          <w:rFonts w:ascii="Trebuchet MS" w:hAnsi="Trebuchet MS"/>
          <w:color w:val="1F4E79" w:themeColor="accent1" w:themeShade="80"/>
          <w:lang w:val="en-GB"/>
        </w:rPr>
      </w:pPr>
    </w:p>
    <w:tbl>
      <w:tblPr>
        <w:tblStyle w:val="TableGrid"/>
        <w:tblW w:w="0" w:type="auto"/>
        <w:tblLook w:val="04A0" w:firstRow="1" w:lastRow="0" w:firstColumn="1" w:lastColumn="0" w:noHBand="0" w:noVBand="1"/>
      </w:tblPr>
      <w:tblGrid>
        <w:gridCol w:w="4508"/>
        <w:gridCol w:w="4508"/>
      </w:tblGrid>
      <w:tr w:rsidR="00D91005" w:rsidRPr="00D91005" w14:paraId="5E7EA8C3" w14:textId="77777777" w:rsidTr="0078289D">
        <w:tc>
          <w:tcPr>
            <w:tcW w:w="4508" w:type="dxa"/>
          </w:tcPr>
          <w:p w14:paraId="2A0D394D" w14:textId="77777777" w:rsidR="00255BDD" w:rsidRPr="00D91005" w:rsidRDefault="00255BDD" w:rsidP="0078289D">
            <w:pPr>
              <w:jc w:val="center"/>
              <w:rPr>
                <w:rFonts w:ascii="Trebuchet MS" w:hAnsi="Trebuchet MS"/>
                <w:b/>
                <w:color w:val="1F4E79" w:themeColor="accent1" w:themeShade="80"/>
                <w:lang w:val="en-GB"/>
              </w:rPr>
            </w:pPr>
            <w:r w:rsidRPr="00D91005">
              <w:rPr>
                <w:rFonts w:ascii="Trebuchet MS" w:hAnsi="Trebuchet MS"/>
                <w:b/>
                <w:color w:val="1F4E79" w:themeColor="accent1" w:themeShade="80"/>
                <w:lang w:val="en-GB"/>
              </w:rPr>
              <w:t>Full name</w:t>
            </w:r>
          </w:p>
        </w:tc>
        <w:tc>
          <w:tcPr>
            <w:tcW w:w="4508" w:type="dxa"/>
          </w:tcPr>
          <w:p w14:paraId="585C0D7F" w14:textId="77777777" w:rsidR="00255BDD" w:rsidRPr="00D91005" w:rsidRDefault="00255BDD" w:rsidP="0078289D">
            <w:pPr>
              <w:jc w:val="center"/>
              <w:rPr>
                <w:rFonts w:ascii="Trebuchet MS" w:hAnsi="Trebuchet MS"/>
                <w:b/>
                <w:color w:val="1F4E79" w:themeColor="accent1" w:themeShade="80"/>
                <w:lang w:val="en-GB"/>
              </w:rPr>
            </w:pPr>
            <w:r w:rsidRPr="00D91005">
              <w:rPr>
                <w:rFonts w:ascii="Trebuchet MS" w:hAnsi="Trebuchet MS"/>
                <w:b/>
                <w:color w:val="1F4E79" w:themeColor="accent1" w:themeShade="80"/>
                <w:lang w:val="en-GB"/>
              </w:rPr>
              <w:t>Signature</w:t>
            </w:r>
          </w:p>
        </w:tc>
      </w:tr>
      <w:tr w:rsidR="00D91005" w:rsidRPr="00D91005" w14:paraId="6AA137CA" w14:textId="77777777" w:rsidTr="0078289D">
        <w:tc>
          <w:tcPr>
            <w:tcW w:w="4508" w:type="dxa"/>
          </w:tcPr>
          <w:p w14:paraId="3C1D22B2" w14:textId="77777777" w:rsidR="00255BDD" w:rsidRPr="00D91005" w:rsidRDefault="00255BDD" w:rsidP="0078289D">
            <w:pPr>
              <w:rPr>
                <w:rFonts w:ascii="Trebuchet MS" w:hAnsi="Trebuchet MS"/>
                <w:color w:val="1F4E79" w:themeColor="accent1" w:themeShade="80"/>
                <w:lang w:val="en-GB"/>
              </w:rPr>
            </w:pPr>
            <w:r w:rsidRPr="00D91005">
              <w:rPr>
                <w:rFonts w:ascii="Trebuchet MS" w:hAnsi="Trebuchet MS"/>
                <w:color w:val="1F4E79" w:themeColor="accent1" w:themeShade="80"/>
                <w:lang w:val="en-GB"/>
              </w:rPr>
              <w:t>Person 1</w:t>
            </w:r>
          </w:p>
        </w:tc>
        <w:tc>
          <w:tcPr>
            <w:tcW w:w="4508" w:type="dxa"/>
          </w:tcPr>
          <w:p w14:paraId="44C8E90C" w14:textId="77777777" w:rsidR="00255BDD" w:rsidRPr="00D91005" w:rsidRDefault="00255BDD" w:rsidP="0078289D">
            <w:pPr>
              <w:rPr>
                <w:rFonts w:ascii="Trebuchet MS" w:hAnsi="Trebuchet MS"/>
                <w:color w:val="1F4E79" w:themeColor="accent1" w:themeShade="80"/>
                <w:lang w:val="en-GB"/>
              </w:rPr>
            </w:pPr>
          </w:p>
        </w:tc>
      </w:tr>
      <w:tr w:rsidR="00255BDD" w:rsidRPr="00D91005" w14:paraId="76E76714" w14:textId="77777777" w:rsidTr="0078289D">
        <w:tc>
          <w:tcPr>
            <w:tcW w:w="4508" w:type="dxa"/>
          </w:tcPr>
          <w:p w14:paraId="45E636B2" w14:textId="77777777" w:rsidR="00255BDD" w:rsidRPr="00D91005" w:rsidRDefault="00255BDD" w:rsidP="0078289D">
            <w:pPr>
              <w:rPr>
                <w:rFonts w:ascii="Trebuchet MS" w:hAnsi="Trebuchet MS"/>
                <w:color w:val="1F4E79" w:themeColor="accent1" w:themeShade="80"/>
                <w:lang w:val="en-GB"/>
              </w:rPr>
            </w:pPr>
            <w:r w:rsidRPr="00D91005">
              <w:rPr>
                <w:rFonts w:ascii="Trebuchet MS" w:hAnsi="Trebuchet MS"/>
                <w:color w:val="1F4E79" w:themeColor="accent1" w:themeShade="80"/>
                <w:lang w:val="en-GB"/>
              </w:rPr>
              <w:t>Person 2</w:t>
            </w:r>
          </w:p>
        </w:tc>
        <w:tc>
          <w:tcPr>
            <w:tcW w:w="4508" w:type="dxa"/>
          </w:tcPr>
          <w:p w14:paraId="2BCD1D3D" w14:textId="77777777" w:rsidR="00255BDD" w:rsidRPr="00D91005" w:rsidRDefault="00255BDD" w:rsidP="0078289D">
            <w:pPr>
              <w:rPr>
                <w:rFonts w:ascii="Trebuchet MS" w:hAnsi="Trebuchet MS"/>
                <w:color w:val="1F4E79" w:themeColor="accent1" w:themeShade="80"/>
                <w:lang w:val="en-GB"/>
              </w:rPr>
            </w:pPr>
          </w:p>
        </w:tc>
      </w:tr>
    </w:tbl>
    <w:p w14:paraId="56FD3E6F" w14:textId="77777777" w:rsidR="00255BDD" w:rsidRPr="00D91005" w:rsidRDefault="00255BDD">
      <w:pPr>
        <w:rPr>
          <w:rFonts w:ascii="Trebuchet MS" w:hAnsi="Trebuchet MS"/>
          <w:color w:val="1F4E79" w:themeColor="accent1" w:themeShade="80"/>
          <w:lang w:val="en-GB"/>
        </w:rPr>
      </w:pPr>
    </w:p>
    <w:sectPr w:rsidR="00255BDD" w:rsidRPr="00D91005" w:rsidSect="00283874">
      <w:headerReference w:type="default" r:id="rId10"/>
      <w:footerReference w:type="default" r:id="rId11"/>
      <w:headerReference w:type="first" r:id="rId12"/>
      <w:pgSz w:w="11906" w:h="16838"/>
      <w:pgMar w:top="1843" w:right="1440" w:bottom="1440" w:left="1440" w:header="70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14E4B" w14:textId="77777777" w:rsidR="00AD6029" w:rsidRDefault="00AD6029">
      <w:pPr>
        <w:spacing w:after="0" w:line="240" w:lineRule="auto"/>
      </w:pPr>
      <w:r>
        <w:separator/>
      </w:r>
    </w:p>
  </w:endnote>
  <w:endnote w:type="continuationSeparator" w:id="0">
    <w:p w14:paraId="3D4A8B0B" w14:textId="77777777" w:rsidR="00AD6029" w:rsidRDefault="00AD6029">
      <w:pPr>
        <w:spacing w:after="0" w:line="240" w:lineRule="auto"/>
      </w:pPr>
      <w:r>
        <w:continuationSeparator/>
      </w:r>
    </w:p>
  </w:endnote>
  <w:endnote w:type="continuationNotice" w:id="1">
    <w:p w14:paraId="01D18E17" w14:textId="77777777" w:rsidR="00AD6029" w:rsidRDefault="00AD60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739043"/>
      <w:docPartObj>
        <w:docPartGallery w:val="Page Numbers (Bottom of Page)"/>
        <w:docPartUnique/>
      </w:docPartObj>
    </w:sdtPr>
    <w:sdtEndPr>
      <w:rPr>
        <w:rFonts w:ascii="Trebuchet MS" w:hAnsi="Trebuchet MS"/>
        <w:b/>
        <w:noProof/>
        <w:color w:val="0070C0"/>
        <w:sz w:val="20"/>
        <w:szCs w:val="20"/>
      </w:rPr>
    </w:sdtEndPr>
    <w:sdtContent>
      <w:p w14:paraId="6FB8010E" w14:textId="00FCFE82" w:rsidR="003522ED" w:rsidRDefault="00283874" w:rsidP="003522ED">
        <w:pPr>
          <w:pStyle w:val="Header"/>
          <w:spacing w:after="240"/>
          <w:rPr>
            <w:rFonts w:ascii="Trebuchet MS" w:hAnsi="Trebuchet MS"/>
            <w:b/>
            <w:bCs/>
            <w:sz w:val="20"/>
          </w:rPr>
        </w:pPr>
        <w:r>
          <w:rPr>
            <w:noProof/>
            <w:lang w:val="en-US"/>
          </w:rPr>
          <w:drawing>
            <wp:anchor distT="0" distB="0" distL="114300" distR="114300" simplePos="0" relativeHeight="251661312" behindDoc="0" locked="0" layoutInCell="1" allowOverlap="1" wp14:anchorId="7C3B6C31" wp14:editId="08D1A100">
              <wp:simplePos x="0" y="0"/>
              <wp:positionH relativeFrom="column">
                <wp:posOffset>241</wp:posOffset>
              </wp:positionH>
              <wp:positionV relativeFrom="paragraph">
                <wp:posOffset>-308356</wp:posOffset>
              </wp:positionV>
              <wp:extent cx="941832" cy="649224"/>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832" cy="649224"/>
                      </a:xfrm>
                      <a:prstGeom prst="rect">
                        <a:avLst/>
                      </a:prstGeom>
                      <a:noFill/>
                    </pic:spPr>
                  </pic:pic>
                </a:graphicData>
              </a:graphic>
              <wp14:sizeRelH relativeFrom="margin">
                <wp14:pctWidth>0</wp14:pctWidth>
              </wp14:sizeRelH>
              <wp14:sizeRelV relativeFrom="margin">
                <wp14:pctHeight>0</wp14:pctHeight>
              </wp14:sizeRelV>
            </wp:anchor>
          </w:drawing>
        </w:r>
      </w:p>
      <w:p w14:paraId="5834E359" w14:textId="1FE6045D" w:rsidR="00907476" w:rsidRDefault="002000EB">
        <w:pPr>
          <w:pStyle w:val="Footer"/>
          <w:jc w:val="right"/>
          <w:rPr>
            <w:rFonts w:ascii="Trebuchet MS" w:hAnsi="Trebuchet MS"/>
            <w:b/>
            <w:color w:val="0070C0"/>
            <w:sz w:val="20"/>
            <w:szCs w:val="20"/>
          </w:rPr>
        </w:pPr>
        <w:r>
          <w:rPr>
            <w:rFonts w:ascii="Trebuchet MS" w:hAnsi="Trebuchet MS"/>
            <w:b/>
            <w:color w:val="0070C0"/>
            <w:sz w:val="20"/>
            <w:szCs w:val="20"/>
          </w:rPr>
          <w:fldChar w:fldCharType="begin"/>
        </w:r>
        <w:r>
          <w:rPr>
            <w:rFonts w:ascii="Trebuchet MS" w:hAnsi="Trebuchet MS"/>
            <w:b/>
            <w:color w:val="0070C0"/>
            <w:sz w:val="20"/>
            <w:szCs w:val="20"/>
          </w:rPr>
          <w:instrText xml:space="preserve"> PAGE   \* MERGEFORMAT </w:instrText>
        </w:r>
        <w:r>
          <w:rPr>
            <w:rFonts w:ascii="Trebuchet MS" w:hAnsi="Trebuchet MS"/>
            <w:b/>
            <w:color w:val="0070C0"/>
            <w:sz w:val="20"/>
            <w:szCs w:val="20"/>
          </w:rPr>
          <w:fldChar w:fldCharType="separate"/>
        </w:r>
        <w:r w:rsidR="006136FE">
          <w:rPr>
            <w:rFonts w:ascii="Trebuchet MS" w:hAnsi="Trebuchet MS"/>
            <w:b/>
            <w:noProof/>
            <w:color w:val="0070C0"/>
            <w:sz w:val="20"/>
            <w:szCs w:val="20"/>
          </w:rPr>
          <w:t>8</w:t>
        </w:r>
        <w:r>
          <w:rPr>
            <w:rFonts w:ascii="Trebuchet MS" w:hAnsi="Trebuchet MS"/>
            <w:b/>
            <w:noProof/>
            <w:color w:val="0070C0"/>
            <w:sz w:val="20"/>
            <w:szCs w:val="20"/>
          </w:rPr>
          <w:fldChar w:fldCharType="end"/>
        </w:r>
      </w:p>
    </w:sdtContent>
  </w:sdt>
  <w:p w14:paraId="0002BF9A" w14:textId="77777777" w:rsidR="00907476" w:rsidRDefault="00907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49735" w14:textId="77777777" w:rsidR="00AD6029" w:rsidRDefault="00AD6029">
      <w:pPr>
        <w:spacing w:after="0" w:line="240" w:lineRule="auto"/>
      </w:pPr>
      <w:r>
        <w:separator/>
      </w:r>
    </w:p>
  </w:footnote>
  <w:footnote w:type="continuationSeparator" w:id="0">
    <w:p w14:paraId="241BEA1C" w14:textId="77777777" w:rsidR="00AD6029" w:rsidRDefault="00AD6029">
      <w:pPr>
        <w:spacing w:after="0" w:line="240" w:lineRule="auto"/>
      </w:pPr>
      <w:r>
        <w:continuationSeparator/>
      </w:r>
    </w:p>
  </w:footnote>
  <w:footnote w:type="continuationNotice" w:id="1">
    <w:p w14:paraId="42939669" w14:textId="77777777" w:rsidR="00AD6029" w:rsidRDefault="00AD6029">
      <w:pPr>
        <w:spacing w:after="0" w:line="240" w:lineRule="auto"/>
      </w:pPr>
    </w:p>
  </w:footnote>
  <w:footnote w:id="2">
    <w:p w14:paraId="2950DF51" w14:textId="77777777" w:rsidR="00907476" w:rsidRDefault="002000EB" w:rsidP="00714200">
      <w:pPr>
        <w:pStyle w:val="FootnoteText"/>
        <w:jc w:val="both"/>
        <w:rPr>
          <w:lang w:val="en-GB"/>
        </w:rPr>
      </w:pPr>
      <w:r w:rsidRPr="00D91005">
        <w:rPr>
          <w:rStyle w:val="FootnoteReference"/>
          <w:color w:val="1F4E79" w:themeColor="accent1" w:themeShade="80"/>
        </w:rPr>
        <w:footnoteRef/>
      </w:r>
      <w:r w:rsidRPr="00D91005">
        <w:rPr>
          <w:color w:val="1F4E79" w:themeColor="accent1" w:themeShade="80"/>
        </w:rPr>
        <w:t xml:space="preserve"> </w:t>
      </w:r>
      <w:r w:rsidRPr="00D91005">
        <w:rPr>
          <w:rFonts w:ascii="Trebuchet MS" w:hAnsi="Trebuchet MS"/>
          <w:color w:val="1F4E79" w:themeColor="accent1" w:themeShade="80"/>
          <w:sz w:val="18"/>
          <w:szCs w:val="18"/>
          <w:lang w:val="en-GB"/>
        </w:rPr>
        <w:t xml:space="preserve">For example in the Communication to the Commission, Communication from Vice-President </w:t>
      </w:r>
      <w:proofErr w:type="spellStart"/>
      <w:r w:rsidRPr="00D91005">
        <w:rPr>
          <w:rFonts w:ascii="Trebuchet MS" w:hAnsi="Trebuchet MS"/>
          <w:color w:val="1F4E79" w:themeColor="accent1" w:themeShade="80"/>
          <w:sz w:val="18"/>
          <w:szCs w:val="18"/>
          <w:lang w:val="en-GB"/>
        </w:rPr>
        <w:t>Sefcovic</w:t>
      </w:r>
      <w:proofErr w:type="spellEnd"/>
      <w:r w:rsidRPr="00D91005">
        <w:rPr>
          <w:rFonts w:ascii="Trebuchet MS" w:hAnsi="Trebuchet MS"/>
          <w:color w:val="1F4E79" w:themeColor="accent1" w:themeShade="80"/>
          <w:sz w:val="18"/>
          <w:szCs w:val="18"/>
          <w:lang w:val="en-GB"/>
        </w:rPr>
        <w:t xml:space="preserve"> to the Commission of Guidelines on Gifts and Hospitality for staff members (</w:t>
      </w:r>
      <w:proofErr w:type="gramStart"/>
      <w:r w:rsidRPr="00D91005">
        <w:rPr>
          <w:rFonts w:ascii="Trebuchet MS" w:hAnsi="Trebuchet MS"/>
          <w:color w:val="1F4E79" w:themeColor="accent1" w:themeShade="80"/>
          <w:sz w:val="18"/>
          <w:szCs w:val="18"/>
          <w:lang w:val="en-GB"/>
        </w:rPr>
        <w:t>SEC(</w:t>
      </w:r>
      <w:proofErr w:type="gramEnd"/>
      <w:r w:rsidRPr="00D91005">
        <w:rPr>
          <w:rFonts w:ascii="Trebuchet MS" w:hAnsi="Trebuchet MS"/>
          <w:color w:val="1F4E79" w:themeColor="accent1" w:themeShade="80"/>
          <w:sz w:val="18"/>
          <w:szCs w:val="18"/>
          <w:lang w:val="en-GB"/>
        </w:rPr>
        <w:t xml:space="preserve">2012)167final), page 5 </w:t>
      </w:r>
      <w:r w:rsidRPr="00D91005">
        <w:rPr>
          <w:rFonts w:ascii="Trebuchet MS" w:hAnsi="Trebuchet MS"/>
          <w:i/>
          <w:color w:val="1F4E79" w:themeColor="accent1" w:themeShade="80"/>
          <w:sz w:val="18"/>
          <w:szCs w:val="18"/>
          <w:lang w:val="en-GB"/>
        </w:rPr>
        <w:t xml:space="preserve">it is mentioned a gift worth up to 50 euro. </w:t>
      </w:r>
    </w:p>
  </w:footnote>
  <w:footnote w:id="3">
    <w:p w14:paraId="581C5673" w14:textId="3167724C" w:rsidR="00255BDD" w:rsidRPr="00255BDD" w:rsidRDefault="00255BDD" w:rsidP="00255BDD">
      <w:pPr>
        <w:pStyle w:val="FootnoteText"/>
        <w:jc w:val="both"/>
        <w:rPr>
          <w:rFonts w:ascii="Trebuchet MS" w:hAnsi="Trebuchet MS"/>
          <w:sz w:val="18"/>
          <w:szCs w:val="18"/>
          <w:lang w:val="en-GB"/>
        </w:rPr>
      </w:pPr>
      <w:r w:rsidRPr="00D91005">
        <w:rPr>
          <w:rStyle w:val="FootnoteReference"/>
          <w:rFonts w:ascii="Trebuchet MS" w:hAnsi="Trebuchet MS"/>
          <w:color w:val="1F4E79" w:themeColor="accent1" w:themeShade="80"/>
        </w:rPr>
        <w:footnoteRef/>
      </w:r>
      <w:r w:rsidRPr="00D91005">
        <w:rPr>
          <w:rFonts w:ascii="Trebuchet MS" w:hAnsi="Trebuchet MS"/>
          <w:color w:val="1F4E79" w:themeColor="accent1" w:themeShade="80"/>
        </w:rPr>
        <w:t xml:space="preserve"> </w:t>
      </w:r>
      <w:r w:rsidRPr="00283874">
        <w:rPr>
          <w:rFonts w:ascii="Trebuchet MS" w:hAnsi="Trebuchet MS"/>
          <w:color w:val="1F4E79" w:themeColor="accent1" w:themeShade="80"/>
          <w:sz w:val="16"/>
          <w:szCs w:val="16"/>
          <w:lang w:val="en-GB"/>
        </w:rPr>
        <w:t xml:space="preserve">This declaration </w:t>
      </w:r>
      <w:r w:rsidR="00D91005" w:rsidRPr="00283874">
        <w:rPr>
          <w:rFonts w:ascii="Trebuchet MS" w:hAnsi="Trebuchet MS"/>
          <w:color w:val="1F4E79" w:themeColor="accent1" w:themeShade="80"/>
          <w:sz w:val="16"/>
          <w:szCs w:val="16"/>
          <w:lang w:val="en-GB"/>
        </w:rPr>
        <w:t>should</w:t>
      </w:r>
      <w:r w:rsidRPr="00283874">
        <w:rPr>
          <w:rFonts w:ascii="Trebuchet MS" w:hAnsi="Trebuchet MS"/>
          <w:color w:val="1F4E79" w:themeColor="accent1" w:themeShade="80"/>
          <w:sz w:val="16"/>
          <w:szCs w:val="16"/>
          <w:lang w:val="en-GB"/>
        </w:rPr>
        <w:t xml:space="preserve"> be filled in by all the members of the Programme structures (as mentioned in Foreword), controllers, </w:t>
      </w:r>
      <w:proofErr w:type="gramStart"/>
      <w:r w:rsidRPr="00283874">
        <w:rPr>
          <w:rFonts w:ascii="Trebuchet MS" w:hAnsi="Trebuchet MS"/>
          <w:color w:val="1F4E79" w:themeColor="accent1" w:themeShade="80"/>
          <w:sz w:val="16"/>
          <w:szCs w:val="16"/>
          <w:lang w:val="en-GB"/>
        </w:rPr>
        <w:t>Programme</w:t>
      </w:r>
      <w:proofErr w:type="gramEnd"/>
      <w:r w:rsidRPr="00283874">
        <w:rPr>
          <w:rFonts w:ascii="Trebuchet MS" w:hAnsi="Trebuchet MS"/>
          <w:color w:val="1F4E79" w:themeColor="accent1" w:themeShade="80"/>
          <w:sz w:val="16"/>
          <w:szCs w:val="16"/>
          <w:lang w:val="en-GB"/>
        </w:rPr>
        <w:t xml:space="preserve"> </w:t>
      </w:r>
      <w:r w:rsidR="00D91005" w:rsidRPr="00283874">
        <w:rPr>
          <w:rFonts w:ascii="Trebuchet MS" w:hAnsi="Trebuchet MS"/>
          <w:color w:val="1F4E79" w:themeColor="accent1" w:themeShade="80"/>
          <w:sz w:val="16"/>
          <w:szCs w:val="16"/>
          <w:lang w:val="en-GB"/>
        </w:rPr>
        <w:t>partners</w:t>
      </w:r>
      <w:r w:rsidRPr="00283874">
        <w:rPr>
          <w:rFonts w:ascii="Trebuchet MS" w:hAnsi="Trebuchet MS"/>
          <w:color w:val="1F4E79" w:themeColor="accent1" w:themeShade="80"/>
          <w:sz w:val="16"/>
          <w:szCs w:val="16"/>
          <w:lang w:val="en-GB"/>
        </w:rPr>
        <w:t>, external experts contracted within the Programme or projects). This declaration can be jointly signed, also (see version 2).</w:t>
      </w:r>
      <w:r w:rsidRPr="00D91005">
        <w:rPr>
          <w:rFonts w:ascii="Trebuchet MS" w:hAnsi="Trebuchet MS"/>
          <w:color w:val="1F4E79" w:themeColor="accent1" w:themeShade="80"/>
          <w:sz w:val="18"/>
          <w:szCs w:val="18"/>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C9685" w14:textId="40502898" w:rsidR="00907476" w:rsidRDefault="00283874">
    <w:pPr>
      <w:pStyle w:val="Header"/>
      <w:jc w:val="right"/>
      <w:rPr>
        <w:rFonts w:ascii="Trebuchet MS" w:hAnsi="Trebuchet MS"/>
        <w:b/>
        <w:smallCaps/>
        <w:color w:val="2E74B5" w:themeColor="accent1" w:themeShade="BF"/>
        <w:lang w:val="en-GB"/>
      </w:rPr>
    </w:pPr>
    <w:r>
      <w:rPr>
        <w:rFonts w:ascii="Trebuchet MS" w:hAnsi="Trebuchet MS"/>
        <w:b/>
        <w:smallCaps/>
        <w:noProof/>
        <w:color w:val="2E74B5" w:themeColor="accent1" w:themeShade="BF"/>
        <w:lang w:val="en-US"/>
      </w:rPr>
      <w:drawing>
        <wp:anchor distT="0" distB="0" distL="114300" distR="114300" simplePos="0" relativeHeight="251660288" behindDoc="0" locked="0" layoutInCell="1" allowOverlap="0" wp14:anchorId="62860384" wp14:editId="2EB6831B">
          <wp:simplePos x="0" y="0"/>
          <wp:positionH relativeFrom="column">
            <wp:posOffset>138430</wp:posOffset>
          </wp:positionH>
          <wp:positionV relativeFrom="paragraph">
            <wp:posOffset>-2540</wp:posOffset>
          </wp:positionV>
          <wp:extent cx="1891665" cy="636270"/>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1665" cy="636270"/>
                  </a:xfrm>
                  <a:prstGeom prst="rect">
                    <a:avLst/>
                  </a:prstGeom>
                  <a:noFill/>
                </pic:spPr>
              </pic:pic>
            </a:graphicData>
          </a:graphic>
          <wp14:sizeRelH relativeFrom="margin">
            <wp14:pctWidth>0</wp14:pctWidth>
          </wp14:sizeRelH>
          <wp14:sizeRelV relativeFrom="margin">
            <wp14:pctHeight>0</wp14:pctHeight>
          </wp14:sizeRelV>
        </wp:anchor>
      </w:drawing>
    </w:r>
    <w:r w:rsidR="002000EB">
      <w:rPr>
        <w:rFonts w:ascii="Trebuchet MS" w:hAnsi="Trebuchet MS"/>
        <w:b/>
        <w:smallCaps/>
        <w:color w:val="2E74B5" w:themeColor="accent1" w:themeShade="BF"/>
        <w:lang w:val="en-GB"/>
      </w:rPr>
      <w:t xml:space="preserve">Code of conduct </w:t>
    </w:r>
  </w:p>
  <w:p w14:paraId="19973659" w14:textId="29E0C5DE" w:rsidR="00907476" w:rsidRDefault="002000EB">
    <w:pPr>
      <w:pStyle w:val="Header"/>
      <w:jc w:val="right"/>
      <w:rPr>
        <w:rFonts w:ascii="Trebuchet MS" w:hAnsi="Trebuchet MS"/>
        <w:b/>
        <w:smallCaps/>
        <w:color w:val="2E74B5" w:themeColor="accent1" w:themeShade="BF"/>
        <w:lang w:val="en-GB"/>
      </w:rPr>
    </w:pPr>
    <w:proofErr w:type="spellStart"/>
    <w:r>
      <w:rPr>
        <w:rFonts w:ascii="Trebuchet MS" w:hAnsi="Trebuchet MS"/>
        <w:b/>
        <w:smallCaps/>
        <w:color w:val="2E74B5" w:themeColor="accent1" w:themeShade="BF"/>
        <w:lang w:val="en-GB"/>
      </w:rPr>
      <w:t>Interreg</w:t>
    </w:r>
    <w:proofErr w:type="spellEnd"/>
    <w:r>
      <w:rPr>
        <w:rFonts w:ascii="Trebuchet MS" w:hAnsi="Trebuchet MS"/>
        <w:b/>
        <w:smallCaps/>
        <w:color w:val="2E74B5" w:themeColor="accent1" w:themeShade="BF"/>
        <w:lang w:val="en-GB"/>
      </w:rPr>
      <w:t xml:space="preserve"> V</w:t>
    </w:r>
    <w:r w:rsidR="003522ED">
      <w:rPr>
        <w:rFonts w:ascii="Trebuchet MS" w:hAnsi="Trebuchet MS"/>
        <w:b/>
        <w:smallCaps/>
        <w:color w:val="2E74B5" w:themeColor="accent1" w:themeShade="BF"/>
        <w:lang w:val="en-GB"/>
      </w:rPr>
      <w:t>I</w:t>
    </w:r>
    <w:r>
      <w:rPr>
        <w:rFonts w:ascii="Trebuchet MS" w:hAnsi="Trebuchet MS"/>
        <w:b/>
        <w:smallCaps/>
        <w:color w:val="2E74B5" w:themeColor="accent1" w:themeShade="BF"/>
        <w:lang w:val="en-GB"/>
      </w:rPr>
      <w:t xml:space="preserve">-A Romania-Bulgaria Programme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AB722" w14:textId="77777777" w:rsidR="003522ED" w:rsidRDefault="003522ED" w:rsidP="003522ED">
    <w:pPr>
      <w:pStyle w:val="Header"/>
      <w:tabs>
        <w:tab w:val="clear" w:pos="4513"/>
        <w:tab w:val="center" w:pos="4680"/>
      </w:tabs>
      <w:spacing w:after="240"/>
      <w:jc w:val="right"/>
      <w:rPr>
        <w:rFonts w:ascii="Trebuchet MS" w:hAnsi="Trebuchet MS"/>
        <w:b/>
        <w:bCs/>
        <w:sz w:val="20"/>
      </w:rPr>
    </w:pPr>
    <w:r>
      <w:rPr>
        <w:rFonts w:ascii="Trebuchet MS" w:hAnsi="Trebuchet MS"/>
        <w:b/>
        <w:bCs/>
        <w:noProof/>
        <w:sz w:val="20"/>
        <w:lang w:val="en-US"/>
      </w:rPr>
      <w:drawing>
        <wp:anchor distT="0" distB="0" distL="114300" distR="114300" simplePos="0" relativeHeight="251659264" behindDoc="1" locked="0" layoutInCell="1" allowOverlap="1" wp14:anchorId="246BBB25" wp14:editId="04B613C2">
          <wp:simplePos x="0" y="0"/>
          <wp:positionH relativeFrom="column">
            <wp:posOffset>0</wp:posOffset>
          </wp:positionH>
          <wp:positionV relativeFrom="page">
            <wp:posOffset>238125</wp:posOffset>
          </wp:positionV>
          <wp:extent cx="2961640" cy="1085850"/>
          <wp:effectExtent l="0" t="0" r="0" b="0"/>
          <wp:wrapTight wrapText="bothSides">
            <wp:wrapPolygon edited="0">
              <wp:start x="0" y="0"/>
              <wp:lineTo x="0" y="21221"/>
              <wp:lineTo x="21396" y="21221"/>
              <wp:lineTo x="21396"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6164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rebuchet MS" w:hAnsi="Trebuchet MS"/>
        <w:b/>
        <w:bCs/>
        <w:sz w:val="20"/>
      </w:rPr>
      <w:t xml:space="preserve">          </w:t>
    </w:r>
  </w:p>
  <w:p w14:paraId="7A2F6FB9" w14:textId="2E3E156C" w:rsidR="003522ED" w:rsidRDefault="003522ED">
    <w:pPr>
      <w:pStyle w:val="Header"/>
    </w:pPr>
  </w:p>
  <w:p w14:paraId="3F3DAB03" w14:textId="77777777" w:rsidR="003522ED" w:rsidRDefault="00352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0251053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5.75pt;height:172.5pt" o:bullet="t">
        <v:imagedata r:id="rId1" o:title="plus"/>
      </v:shape>
    </w:pict>
  </w:numPicBullet>
  <w:numPicBullet w:numPicBulletId="1">
    <w:pict>
      <v:shape id="_x0000_i1027" type="#_x0000_t75" style="width:151.5pt;height:2in" o:bullet="t">
        <v:imagedata r:id="rId2" o:title="plus"/>
      </v:shape>
    </w:pict>
  </w:numPicBullet>
  <w:numPicBullet w:numPicBulletId="2">
    <w:pict>
      <v:shape id="_x0000_i1028" type="#_x0000_t75" style="width:165.75pt;height:165.75pt" o:bullet="t">
        <v:imagedata r:id="rId3" o:title="insitutie"/>
      </v:shape>
    </w:pict>
  </w:numPicBullet>
  <w:abstractNum w:abstractNumId="0">
    <w:nsid w:val="027E5BC8"/>
    <w:multiLevelType w:val="hybridMultilevel"/>
    <w:tmpl w:val="8248AD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F9E615A"/>
    <w:multiLevelType w:val="hybridMultilevel"/>
    <w:tmpl w:val="EFFC3B76"/>
    <w:lvl w:ilvl="0" w:tplc="AFF4B3E0">
      <w:numFmt w:val="bullet"/>
      <w:lvlText w:val=""/>
      <w:lvlPicBulletId w:val="2"/>
      <w:lvlJc w:val="left"/>
      <w:pPr>
        <w:ind w:left="720" w:hanging="360"/>
      </w:pPr>
      <w:rPr>
        <w:rFonts w:ascii="Symbol" w:eastAsiaTheme="minorHAnsi" w:hAnsi="Symbol"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9E943D6"/>
    <w:multiLevelType w:val="hybridMultilevel"/>
    <w:tmpl w:val="35B4A1CC"/>
    <w:lvl w:ilvl="0" w:tplc="A8B6CC10">
      <w:numFmt w:val="bullet"/>
      <w:lvlText w:val=""/>
      <w:lvlPicBulletId w:val="1"/>
      <w:lvlJc w:val="left"/>
      <w:pPr>
        <w:ind w:left="720" w:hanging="360"/>
      </w:pPr>
      <w:rPr>
        <w:rFonts w:ascii="Symbol" w:eastAsiaTheme="minorHAnsi" w:hAnsi="Symbol"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B5B19E4"/>
    <w:multiLevelType w:val="hybridMultilevel"/>
    <w:tmpl w:val="84D4600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6B60B7"/>
    <w:multiLevelType w:val="hybridMultilevel"/>
    <w:tmpl w:val="4DCE614C"/>
    <w:lvl w:ilvl="0" w:tplc="707E292E">
      <w:start w:val="1"/>
      <w:numFmt w:val="decimal"/>
      <w:lvlText w:val="%1."/>
      <w:lvlJc w:val="left"/>
      <w:pPr>
        <w:ind w:left="535" w:hanging="360"/>
      </w:pPr>
      <w:rPr>
        <w:rFonts w:hint="default"/>
      </w:rPr>
    </w:lvl>
    <w:lvl w:ilvl="1" w:tplc="04180019" w:tentative="1">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5">
    <w:nsid w:val="2E716BF0"/>
    <w:multiLevelType w:val="hybridMultilevel"/>
    <w:tmpl w:val="881E5D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D2A3499"/>
    <w:multiLevelType w:val="hybridMultilevel"/>
    <w:tmpl w:val="4DCE614C"/>
    <w:lvl w:ilvl="0" w:tplc="707E292E">
      <w:start w:val="1"/>
      <w:numFmt w:val="decimal"/>
      <w:lvlText w:val="%1."/>
      <w:lvlJc w:val="left"/>
      <w:pPr>
        <w:ind w:left="535" w:hanging="360"/>
      </w:pPr>
      <w:rPr>
        <w:rFonts w:hint="default"/>
      </w:rPr>
    </w:lvl>
    <w:lvl w:ilvl="1" w:tplc="04180019" w:tentative="1">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7">
    <w:nsid w:val="424D39E5"/>
    <w:multiLevelType w:val="hybridMultilevel"/>
    <w:tmpl w:val="8248AD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49F5067"/>
    <w:multiLevelType w:val="hybridMultilevel"/>
    <w:tmpl w:val="9F5AD5E4"/>
    <w:lvl w:ilvl="0" w:tplc="52C0F7B2">
      <w:numFmt w:val="bullet"/>
      <w:lvlText w:val=""/>
      <w:lvlPicBulletId w:val="1"/>
      <w:lvlJc w:val="left"/>
      <w:pPr>
        <w:ind w:left="2136" w:hanging="360"/>
      </w:pPr>
      <w:rPr>
        <w:rFonts w:ascii="Symbol" w:eastAsiaTheme="minorHAnsi" w:hAnsi="Symbol" w:cstheme="minorBidi" w:hint="default"/>
        <w:color w:val="auto"/>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9">
    <w:nsid w:val="45CD01FC"/>
    <w:multiLevelType w:val="hybridMultilevel"/>
    <w:tmpl w:val="B71E8D72"/>
    <w:lvl w:ilvl="0" w:tplc="AFF4B3E0">
      <w:numFmt w:val="bullet"/>
      <w:lvlText w:val=""/>
      <w:lvlJc w:val="left"/>
      <w:pPr>
        <w:ind w:left="720" w:hanging="360"/>
      </w:pPr>
      <w:rPr>
        <w:rFonts w:ascii="Symbol" w:eastAsiaTheme="minorHAnsi" w:hAnsi="Symbol"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8B45AD5"/>
    <w:multiLevelType w:val="hybridMultilevel"/>
    <w:tmpl w:val="2EE8DD42"/>
    <w:lvl w:ilvl="0" w:tplc="B8D0B1E0">
      <w:start w:val="1"/>
      <w:numFmt w:val="decimal"/>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4FFC4C9D"/>
    <w:multiLevelType w:val="hybridMultilevel"/>
    <w:tmpl w:val="D01EC298"/>
    <w:lvl w:ilvl="0" w:tplc="52C0F7B2">
      <w:numFmt w:val="bullet"/>
      <w:lvlText w:val=""/>
      <w:lvlPicBulletId w:val="1"/>
      <w:lvlJc w:val="left"/>
      <w:pPr>
        <w:ind w:left="1255" w:hanging="360"/>
      </w:pPr>
      <w:rPr>
        <w:rFonts w:ascii="Symbol" w:eastAsiaTheme="minorHAnsi" w:hAnsi="Symbol" w:cstheme="minorBidi" w:hint="default"/>
        <w:color w:val="auto"/>
      </w:rPr>
    </w:lvl>
    <w:lvl w:ilvl="1" w:tplc="04180003" w:tentative="1">
      <w:start w:val="1"/>
      <w:numFmt w:val="bullet"/>
      <w:lvlText w:val="o"/>
      <w:lvlJc w:val="left"/>
      <w:pPr>
        <w:ind w:left="1975" w:hanging="360"/>
      </w:pPr>
      <w:rPr>
        <w:rFonts w:ascii="Courier New" w:hAnsi="Courier New" w:cs="Courier New" w:hint="default"/>
      </w:rPr>
    </w:lvl>
    <w:lvl w:ilvl="2" w:tplc="04180005" w:tentative="1">
      <w:start w:val="1"/>
      <w:numFmt w:val="bullet"/>
      <w:lvlText w:val=""/>
      <w:lvlJc w:val="left"/>
      <w:pPr>
        <w:ind w:left="2695" w:hanging="360"/>
      </w:pPr>
      <w:rPr>
        <w:rFonts w:ascii="Wingdings" w:hAnsi="Wingdings" w:hint="default"/>
      </w:rPr>
    </w:lvl>
    <w:lvl w:ilvl="3" w:tplc="04180001" w:tentative="1">
      <w:start w:val="1"/>
      <w:numFmt w:val="bullet"/>
      <w:lvlText w:val=""/>
      <w:lvlJc w:val="left"/>
      <w:pPr>
        <w:ind w:left="3415" w:hanging="360"/>
      </w:pPr>
      <w:rPr>
        <w:rFonts w:ascii="Symbol" w:hAnsi="Symbol" w:hint="default"/>
      </w:rPr>
    </w:lvl>
    <w:lvl w:ilvl="4" w:tplc="04180003" w:tentative="1">
      <w:start w:val="1"/>
      <w:numFmt w:val="bullet"/>
      <w:lvlText w:val="o"/>
      <w:lvlJc w:val="left"/>
      <w:pPr>
        <w:ind w:left="4135" w:hanging="360"/>
      </w:pPr>
      <w:rPr>
        <w:rFonts w:ascii="Courier New" w:hAnsi="Courier New" w:cs="Courier New" w:hint="default"/>
      </w:rPr>
    </w:lvl>
    <w:lvl w:ilvl="5" w:tplc="04180005" w:tentative="1">
      <w:start w:val="1"/>
      <w:numFmt w:val="bullet"/>
      <w:lvlText w:val=""/>
      <w:lvlJc w:val="left"/>
      <w:pPr>
        <w:ind w:left="4855" w:hanging="360"/>
      </w:pPr>
      <w:rPr>
        <w:rFonts w:ascii="Wingdings" w:hAnsi="Wingdings" w:hint="default"/>
      </w:rPr>
    </w:lvl>
    <w:lvl w:ilvl="6" w:tplc="04180001" w:tentative="1">
      <w:start w:val="1"/>
      <w:numFmt w:val="bullet"/>
      <w:lvlText w:val=""/>
      <w:lvlJc w:val="left"/>
      <w:pPr>
        <w:ind w:left="5575" w:hanging="360"/>
      </w:pPr>
      <w:rPr>
        <w:rFonts w:ascii="Symbol" w:hAnsi="Symbol" w:hint="default"/>
      </w:rPr>
    </w:lvl>
    <w:lvl w:ilvl="7" w:tplc="04180003" w:tentative="1">
      <w:start w:val="1"/>
      <w:numFmt w:val="bullet"/>
      <w:lvlText w:val="o"/>
      <w:lvlJc w:val="left"/>
      <w:pPr>
        <w:ind w:left="6295" w:hanging="360"/>
      </w:pPr>
      <w:rPr>
        <w:rFonts w:ascii="Courier New" w:hAnsi="Courier New" w:cs="Courier New" w:hint="default"/>
      </w:rPr>
    </w:lvl>
    <w:lvl w:ilvl="8" w:tplc="04180005" w:tentative="1">
      <w:start w:val="1"/>
      <w:numFmt w:val="bullet"/>
      <w:lvlText w:val=""/>
      <w:lvlJc w:val="left"/>
      <w:pPr>
        <w:ind w:left="7015" w:hanging="360"/>
      </w:pPr>
      <w:rPr>
        <w:rFonts w:ascii="Wingdings" w:hAnsi="Wingdings" w:hint="default"/>
      </w:rPr>
    </w:lvl>
  </w:abstractNum>
  <w:abstractNum w:abstractNumId="12">
    <w:nsid w:val="51EB7145"/>
    <w:multiLevelType w:val="hybridMultilevel"/>
    <w:tmpl w:val="3F60C7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CF734FA"/>
    <w:multiLevelType w:val="hybridMultilevel"/>
    <w:tmpl w:val="4DCE614C"/>
    <w:lvl w:ilvl="0" w:tplc="707E292E">
      <w:start w:val="1"/>
      <w:numFmt w:val="decimal"/>
      <w:lvlText w:val="%1."/>
      <w:lvlJc w:val="left"/>
      <w:pPr>
        <w:ind w:left="535" w:hanging="360"/>
      </w:pPr>
      <w:rPr>
        <w:rFonts w:hint="default"/>
      </w:rPr>
    </w:lvl>
    <w:lvl w:ilvl="1" w:tplc="04180019" w:tentative="1">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14">
    <w:nsid w:val="67D80DA0"/>
    <w:multiLevelType w:val="hybridMultilevel"/>
    <w:tmpl w:val="4DCE614C"/>
    <w:lvl w:ilvl="0" w:tplc="707E292E">
      <w:start w:val="1"/>
      <w:numFmt w:val="decimal"/>
      <w:lvlText w:val="%1."/>
      <w:lvlJc w:val="left"/>
      <w:pPr>
        <w:ind w:left="535" w:hanging="360"/>
      </w:pPr>
      <w:rPr>
        <w:rFonts w:hint="default"/>
      </w:rPr>
    </w:lvl>
    <w:lvl w:ilvl="1" w:tplc="04180019" w:tentative="1">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15">
    <w:nsid w:val="67E62D54"/>
    <w:multiLevelType w:val="hybridMultilevel"/>
    <w:tmpl w:val="8514D4A0"/>
    <w:lvl w:ilvl="0" w:tplc="EB20D6D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A226FFF"/>
    <w:multiLevelType w:val="hybridMultilevel"/>
    <w:tmpl w:val="6B6A1FF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CB8788E"/>
    <w:multiLevelType w:val="hybridMultilevel"/>
    <w:tmpl w:val="8248AD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5"/>
  </w:num>
  <w:num w:numId="2">
    <w:abstractNumId w:val="2"/>
  </w:num>
  <w:num w:numId="3">
    <w:abstractNumId w:val="1"/>
  </w:num>
  <w:num w:numId="4">
    <w:abstractNumId w:val="12"/>
  </w:num>
  <w:num w:numId="5">
    <w:abstractNumId w:val="10"/>
  </w:num>
  <w:num w:numId="6">
    <w:abstractNumId w:val="16"/>
  </w:num>
  <w:num w:numId="7">
    <w:abstractNumId w:val="5"/>
  </w:num>
  <w:num w:numId="8">
    <w:abstractNumId w:val="4"/>
  </w:num>
  <w:num w:numId="9">
    <w:abstractNumId w:val="3"/>
  </w:num>
  <w:num w:numId="10">
    <w:abstractNumId w:val="17"/>
  </w:num>
  <w:num w:numId="11">
    <w:abstractNumId w:val="6"/>
  </w:num>
  <w:num w:numId="12">
    <w:abstractNumId w:val="7"/>
  </w:num>
  <w:num w:numId="13">
    <w:abstractNumId w:val="14"/>
  </w:num>
  <w:num w:numId="14">
    <w:abstractNumId w:val="0"/>
  </w:num>
  <w:num w:numId="15">
    <w:abstractNumId w:val="13"/>
  </w:num>
  <w:num w:numId="16">
    <w:abstractNumId w:val="11"/>
  </w:num>
  <w:num w:numId="17">
    <w:abstractNumId w:va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476"/>
    <w:rsid w:val="00010620"/>
    <w:rsid w:val="00014C66"/>
    <w:rsid w:val="000209F2"/>
    <w:rsid w:val="000249CC"/>
    <w:rsid w:val="000A6C1B"/>
    <w:rsid w:val="000C76AF"/>
    <w:rsid w:val="000E2B07"/>
    <w:rsid w:val="00116C7E"/>
    <w:rsid w:val="00187C9E"/>
    <w:rsid w:val="001B521C"/>
    <w:rsid w:val="002000EB"/>
    <w:rsid w:val="00250943"/>
    <w:rsid w:val="00255BDD"/>
    <w:rsid w:val="00283874"/>
    <w:rsid w:val="002A48C7"/>
    <w:rsid w:val="002C7B79"/>
    <w:rsid w:val="002E533A"/>
    <w:rsid w:val="003006DB"/>
    <w:rsid w:val="0032393E"/>
    <w:rsid w:val="00331E96"/>
    <w:rsid w:val="00337DA2"/>
    <w:rsid w:val="003522ED"/>
    <w:rsid w:val="00426185"/>
    <w:rsid w:val="004349D1"/>
    <w:rsid w:val="00472BE8"/>
    <w:rsid w:val="00476267"/>
    <w:rsid w:val="004B24A3"/>
    <w:rsid w:val="004C5A55"/>
    <w:rsid w:val="0058201B"/>
    <w:rsid w:val="00585EAE"/>
    <w:rsid w:val="00592377"/>
    <w:rsid w:val="005B182B"/>
    <w:rsid w:val="005F37E9"/>
    <w:rsid w:val="006136FE"/>
    <w:rsid w:val="006B3397"/>
    <w:rsid w:val="006E5A3C"/>
    <w:rsid w:val="00714200"/>
    <w:rsid w:val="00715F25"/>
    <w:rsid w:val="0071606F"/>
    <w:rsid w:val="007353A5"/>
    <w:rsid w:val="00750B3F"/>
    <w:rsid w:val="00784388"/>
    <w:rsid w:val="007A2D6F"/>
    <w:rsid w:val="008114BA"/>
    <w:rsid w:val="008419FB"/>
    <w:rsid w:val="00846BC2"/>
    <w:rsid w:val="008A3329"/>
    <w:rsid w:val="008A6AF3"/>
    <w:rsid w:val="008A78DC"/>
    <w:rsid w:val="008C0086"/>
    <w:rsid w:val="008C4287"/>
    <w:rsid w:val="008D6222"/>
    <w:rsid w:val="008D6A97"/>
    <w:rsid w:val="008E34D6"/>
    <w:rsid w:val="00905878"/>
    <w:rsid w:val="00907476"/>
    <w:rsid w:val="00924503"/>
    <w:rsid w:val="00947464"/>
    <w:rsid w:val="00953A59"/>
    <w:rsid w:val="00957F6C"/>
    <w:rsid w:val="00995577"/>
    <w:rsid w:val="009B2C94"/>
    <w:rsid w:val="009E2E94"/>
    <w:rsid w:val="00A012BE"/>
    <w:rsid w:val="00A21D06"/>
    <w:rsid w:val="00A356B6"/>
    <w:rsid w:val="00AA1491"/>
    <w:rsid w:val="00AD6029"/>
    <w:rsid w:val="00B00497"/>
    <w:rsid w:val="00B179EF"/>
    <w:rsid w:val="00B33363"/>
    <w:rsid w:val="00B56AE6"/>
    <w:rsid w:val="00B81C25"/>
    <w:rsid w:val="00BA0D34"/>
    <w:rsid w:val="00BA5116"/>
    <w:rsid w:val="00BD5756"/>
    <w:rsid w:val="00C3331E"/>
    <w:rsid w:val="00C40A2B"/>
    <w:rsid w:val="00C73CF4"/>
    <w:rsid w:val="00C91A2A"/>
    <w:rsid w:val="00CA3668"/>
    <w:rsid w:val="00CB7F3B"/>
    <w:rsid w:val="00CF36F9"/>
    <w:rsid w:val="00D1778F"/>
    <w:rsid w:val="00D25252"/>
    <w:rsid w:val="00D5163A"/>
    <w:rsid w:val="00D9057D"/>
    <w:rsid w:val="00D91005"/>
    <w:rsid w:val="00DC2696"/>
    <w:rsid w:val="00DC39C3"/>
    <w:rsid w:val="00E44A75"/>
    <w:rsid w:val="00E82EA1"/>
    <w:rsid w:val="00EC702C"/>
    <w:rsid w:val="00ED52AB"/>
    <w:rsid w:val="00F06CD5"/>
    <w:rsid w:val="00F56887"/>
    <w:rsid w:val="00F964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9CA76"/>
  <w15:chartTrackingRefBased/>
  <w15:docId w15:val="{E1573781-9DAD-4B54-A9D6-3F1CAC0C9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table" w:customStyle="1" w:styleId="TableGrid1">
    <w:name w:val="Table Grid1"/>
    <w:basedOn w:val="TableNormal"/>
    <w:next w:val="TableGrid"/>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pPr>
      <w:outlineLvl w:val="9"/>
    </w:pPr>
    <w:rPr>
      <w:lang w:val="en-US"/>
    </w:rPr>
  </w:style>
  <w:style w:type="paragraph" w:styleId="TOC2">
    <w:name w:val="toc 2"/>
    <w:basedOn w:val="Normal"/>
    <w:next w:val="Normal"/>
    <w:autoRedefine/>
    <w:uiPriority w:val="39"/>
    <w:unhideWhenUsed/>
    <w:pPr>
      <w:spacing w:after="100"/>
      <w:ind w:left="220"/>
    </w:pPr>
    <w:rPr>
      <w:rFonts w:eastAsiaTheme="minorEastAsia" w:cs="Times New Roman"/>
      <w:lang w:val="en-US"/>
    </w:rPr>
  </w:style>
  <w:style w:type="paragraph" w:styleId="TOC1">
    <w:name w:val="toc 1"/>
    <w:basedOn w:val="Normal"/>
    <w:next w:val="Normal"/>
    <w:autoRedefine/>
    <w:uiPriority w:val="39"/>
    <w:unhideWhenUsed/>
    <w:pPr>
      <w:spacing w:after="100"/>
    </w:pPr>
    <w:rPr>
      <w:rFonts w:eastAsiaTheme="minorEastAsia" w:cs="Times New Roman"/>
      <w:lang w:val="en-US"/>
    </w:rPr>
  </w:style>
  <w:style w:type="paragraph" w:styleId="TOC3">
    <w:name w:val="toc 3"/>
    <w:basedOn w:val="Normal"/>
    <w:next w:val="Normal"/>
    <w:autoRedefine/>
    <w:uiPriority w:val="39"/>
    <w:unhideWhenUsed/>
    <w:pPr>
      <w:spacing w:after="100"/>
      <w:ind w:left="440"/>
    </w:pPr>
    <w:rPr>
      <w:rFonts w:eastAsiaTheme="minorEastAsia" w:cs="Times New Roman"/>
      <w:lang w:val="en-US"/>
    </w:rPr>
  </w:style>
  <w:style w:type="paragraph" w:styleId="BalloonText">
    <w:name w:val="Balloon Text"/>
    <w:basedOn w:val="Normal"/>
    <w:link w:val="BalloonTextChar"/>
    <w:uiPriority w:val="99"/>
    <w:semiHidden/>
    <w:unhideWhenUsed/>
    <w:rsid w:val="00D516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63A"/>
    <w:rPr>
      <w:rFonts w:ascii="Segoe UI" w:hAnsi="Segoe UI" w:cs="Segoe UI"/>
      <w:sz w:val="18"/>
      <w:szCs w:val="18"/>
    </w:rPr>
  </w:style>
  <w:style w:type="character" w:styleId="Emphasis">
    <w:name w:val="Emphasis"/>
    <w:basedOn w:val="DefaultParagraphFont"/>
    <w:uiPriority w:val="20"/>
    <w:qFormat/>
    <w:rsid w:val="003006DB"/>
    <w:rPr>
      <w:i/>
      <w:iCs/>
    </w:rPr>
  </w:style>
  <w:style w:type="character" w:styleId="CommentReference">
    <w:name w:val="annotation reference"/>
    <w:basedOn w:val="DefaultParagraphFont"/>
    <w:uiPriority w:val="99"/>
    <w:semiHidden/>
    <w:unhideWhenUsed/>
    <w:rsid w:val="0058201B"/>
    <w:rPr>
      <w:sz w:val="16"/>
      <w:szCs w:val="16"/>
    </w:rPr>
  </w:style>
  <w:style w:type="paragraph" w:styleId="CommentText">
    <w:name w:val="annotation text"/>
    <w:basedOn w:val="Normal"/>
    <w:link w:val="CommentTextChar"/>
    <w:uiPriority w:val="99"/>
    <w:semiHidden/>
    <w:unhideWhenUsed/>
    <w:rsid w:val="0058201B"/>
    <w:pPr>
      <w:spacing w:line="240" w:lineRule="auto"/>
    </w:pPr>
    <w:rPr>
      <w:sz w:val="20"/>
      <w:szCs w:val="20"/>
    </w:rPr>
  </w:style>
  <w:style w:type="character" w:customStyle="1" w:styleId="CommentTextChar">
    <w:name w:val="Comment Text Char"/>
    <w:basedOn w:val="DefaultParagraphFont"/>
    <w:link w:val="CommentText"/>
    <w:uiPriority w:val="99"/>
    <w:semiHidden/>
    <w:rsid w:val="0058201B"/>
    <w:rPr>
      <w:sz w:val="20"/>
      <w:szCs w:val="20"/>
    </w:rPr>
  </w:style>
  <w:style w:type="paragraph" w:styleId="CommentSubject">
    <w:name w:val="annotation subject"/>
    <w:basedOn w:val="CommentText"/>
    <w:next w:val="CommentText"/>
    <w:link w:val="CommentSubjectChar"/>
    <w:uiPriority w:val="99"/>
    <w:semiHidden/>
    <w:unhideWhenUsed/>
    <w:rsid w:val="0058201B"/>
    <w:rPr>
      <w:b/>
      <w:bCs/>
    </w:rPr>
  </w:style>
  <w:style w:type="character" w:customStyle="1" w:styleId="CommentSubjectChar">
    <w:name w:val="Comment Subject Char"/>
    <w:basedOn w:val="CommentTextChar"/>
    <w:link w:val="CommentSubject"/>
    <w:uiPriority w:val="99"/>
    <w:semiHidden/>
    <w:rsid w:val="0058201B"/>
    <w:rPr>
      <w:b/>
      <w:bCs/>
      <w:sz w:val="20"/>
      <w:szCs w:val="20"/>
    </w:rPr>
  </w:style>
  <w:style w:type="paragraph" w:customStyle="1" w:styleId="Default">
    <w:name w:val="Default"/>
    <w:rsid w:val="00EC702C"/>
    <w:pPr>
      <w:autoSpaceDE w:val="0"/>
      <w:autoSpaceDN w:val="0"/>
      <w:adjustRightInd w:val="0"/>
      <w:spacing w:after="0" w:line="240" w:lineRule="auto"/>
    </w:pPr>
    <w:rPr>
      <w:rFonts w:ascii="EUAlbertina" w:hAnsi="EUAlbertina" w:cs="EUAlberti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08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4.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75557-EFDD-4715-9B47-E75CF7C40552}">
  <ds:schemaRefs>
    <ds:schemaRef ds:uri="http://schemas.openxmlformats.org/officeDocument/2006/bibliography"/>
  </ds:schemaRefs>
</ds:datastoreItem>
</file>

<file path=customXml/itemProps2.xml><?xml version="1.0" encoding="utf-8"?>
<ds:datastoreItem xmlns:ds="http://schemas.openxmlformats.org/officeDocument/2006/customXml" ds:itemID="{34797999-3382-4F07-9CA7-3F11CC847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1565</Words>
  <Characters>8924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4</cp:revision>
  <dcterms:created xsi:type="dcterms:W3CDTF">2022-10-05T12:15:00Z</dcterms:created>
  <dcterms:modified xsi:type="dcterms:W3CDTF">2023-01-26T12:16:00Z</dcterms:modified>
</cp:coreProperties>
</file>